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948" w:rsidRPr="00035AFA" w:rsidRDefault="004C5321" w:rsidP="004C5321">
      <w:pPr>
        <w:jc w:val="center"/>
        <w:rPr>
          <w:b/>
          <w:sz w:val="32"/>
          <w:szCs w:val="32"/>
        </w:rPr>
      </w:pPr>
      <w:r w:rsidRPr="00035AFA">
        <w:rPr>
          <w:rFonts w:hint="eastAsia"/>
          <w:b/>
          <w:sz w:val="32"/>
          <w:szCs w:val="32"/>
        </w:rPr>
        <w:t>北京理工大学珠海学院试卷管理暂行办法</w:t>
      </w:r>
    </w:p>
    <w:p w:rsidR="004C5321" w:rsidRPr="00E656DF" w:rsidRDefault="004C5321" w:rsidP="004C5321">
      <w:pPr>
        <w:rPr>
          <w:sz w:val="28"/>
          <w:szCs w:val="28"/>
        </w:rPr>
      </w:pPr>
    </w:p>
    <w:p w:rsidR="0097683B" w:rsidRPr="004B6F2A" w:rsidRDefault="00A81494" w:rsidP="00A81494">
      <w:pPr>
        <w:pStyle w:val="a5"/>
        <w:ind w:firstLineChars="202" w:firstLine="566"/>
        <w:rPr>
          <w:rFonts w:ascii="仿宋" w:eastAsia="仿宋" w:hAnsi="仿宋"/>
          <w:sz w:val="28"/>
          <w:szCs w:val="28"/>
        </w:rPr>
      </w:pPr>
      <w:r w:rsidRPr="004B6F2A">
        <w:rPr>
          <w:rFonts w:ascii="仿宋" w:eastAsia="仿宋" w:hAnsi="仿宋"/>
          <w:sz w:val="28"/>
          <w:szCs w:val="28"/>
        </w:rPr>
        <w:t>为进一步规范</w:t>
      </w:r>
      <w:r w:rsidRPr="004B6F2A">
        <w:rPr>
          <w:rFonts w:ascii="仿宋" w:eastAsia="仿宋" w:hAnsi="仿宋" w:hint="eastAsia"/>
          <w:sz w:val="28"/>
          <w:szCs w:val="28"/>
        </w:rPr>
        <w:t>课程考核，加强</w:t>
      </w:r>
      <w:r w:rsidRPr="004B6F2A">
        <w:rPr>
          <w:rFonts w:ascii="仿宋" w:eastAsia="仿宋" w:hAnsi="仿宋"/>
          <w:sz w:val="28"/>
          <w:szCs w:val="28"/>
        </w:rPr>
        <w:t>考试试卷</w:t>
      </w:r>
      <w:r w:rsidRPr="004B6F2A">
        <w:rPr>
          <w:rFonts w:ascii="仿宋" w:eastAsia="仿宋" w:hAnsi="仿宋" w:hint="eastAsia"/>
          <w:sz w:val="28"/>
          <w:szCs w:val="28"/>
        </w:rPr>
        <w:t>印</w:t>
      </w:r>
      <w:r w:rsidRPr="004B6F2A">
        <w:rPr>
          <w:rFonts w:ascii="仿宋" w:eastAsia="仿宋" w:hAnsi="仿宋"/>
          <w:sz w:val="28"/>
          <w:szCs w:val="28"/>
        </w:rPr>
        <w:t>制、</w:t>
      </w:r>
      <w:r w:rsidRPr="004B6F2A">
        <w:rPr>
          <w:rFonts w:ascii="仿宋" w:eastAsia="仿宋" w:hAnsi="仿宋" w:hint="eastAsia"/>
          <w:sz w:val="28"/>
          <w:szCs w:val="28"/>
        </w:rPr>
        <w:t>试卷保密、</w:t>
      </w:r>
      <w:r w:rsidRPr="004B6F2A">
        <w:rPr>
          <w:rFonts w:ascii="仿宋" w:eastAsia="仿宋" w:hAnsi="仿宋"/>
          <w:sz w:val="28"/>
          <w:szCs w:val="28"/>
        </w:rPr>
        <w:t>保管</w:t>
      </w:r>
      <w:r w:rsidRPr="004B6F2A">
        <w:rPr>
          <w:rFonts w:ascii="仿宋" w:eastAsia="仿宋" w:hAnsi="仿宋" w:hint="eastAsia"/>
          <w:sz w:val="28"/>
          <w:szCs w:val="28"/>
        </w:rPr>
        <w:t>等环节</w:t>
      </w:r>
      <w:r w:rsidRPr="004B6F2A">
        <w:rPr>
          <w:rFonts w:ascii="仿宋" w:eastAsia="仿宋" w:hAnsi="仿宋"/>
          <w:sz w:val="28"/>
          <w:szCs w:val="28"/>
        </w:rPr>
        <w:t>管理，</w:t>
      </w:r>
      <w:r w:rsidR="000031FE" w:rsidRPr="004B6F2A">
        <w:rPr>
          <w:rFonts w:ascii="仿宋" w:eastAsia="仿宋" w:hAnsi="仿宋"/>
          <w:sz w:val="28"/>
          <w:szCs w:val="28"/>
        </w:rPr>
        <w:t>全面提升考试试卷综合管理水平，</w:t>
      </w:r>
      <w:r w:rsidR="000031FE" w:rsidRPr="000031FE">
        <w:rPr>
          <w:rFonts w:ascii="仿宋" w:eastAsia="仿宋" w:hAnsi="仿宋" w:hint="eastAsia"/>
          <w:sz w:val="28"/>
          <w:szCs w:val="28"/>
        </w:rPr>
        <w:t>培养和营造优良的教风、学风、校风，不断推进我校的教育教学改革，</w:t>
      </w:r>
      <w:r w:rsidRPr="004B6F2A">
        <w:rPr>
          <w:rFonts w:ascii="仿宋" w:eastAsia="仿宋" w:hAnsi="仿宋"/>
          <w:sz w:val="28"/>
          <w:szCs w:val="28"/>
        </w:rPr>
        <w:t>特制定本办法。</w:t>
      </w:r>
    </w:p>
    <w:p w:rsidR="00527226" w:rsidRPr="004B6F2A" w:rsidRDefault="00527226" w:rsidP="00527226">
      <w:pPr>
        <w:pStyle w:val="a5"/>
        <w:numPr>
          <w:ilvl w:val="0"/>
          <w:numId w:val="3"/>
        </w:numPr>
        <w:ind w:firstLineChars="0"/>
        <w:rPr>
          <w:rFonts w:ascii="仿宋" w:eastAsia="仿宋" w:hAnsi="仿宋"/>
          <w:sz w:val="28"/>
          <w:szCs w:val="28"/>
        </w:rPr>
      </w:pPr>
      <w:r w:rsidRPr="004B6F2A">
        <w:rPr>
          <w:rFonts w:ascii="仿宋" w:eastAsia="仿宋" w:hAnsi="仿宋" w:hint="eastAsia"/>
          <w:sz w:val="28"/>
          <w:szCs w:val="28"/>
        </w:rPr>
        <w:t>试卷的命题管理</w:t>
      </w:r>
    </w:p>
    <w:p w:rsidR="00527226" w:rsidRPr="004B6F2A" w:rsidRDefault="00527226" w:rsidP="00527226">
      <w:pPr>
        <w:pStyle w:val="a5"/>
        <w:ind w:left="720" w:firstLineChars="0" w:firstLine="0"/>
        <w:rPr>
          <w:rFonts w:ascii="仿宋" w:eastAsia="仿宋" w:hAnsi="仿宋"/>
          <w:sz w:val="28"/>
          <w:szCs w:val="28"/>
        </w:rPr>
      </w:pPr>
      <w:r w:rsidRPr="004B6F2A">
        <w:rPr>
          <w:rFonts w:ascii="仿宋" w:eastAsia="仿宋" w:hAnsi="仿宋" w:hint="eastAsia"/>
          <w:sz w:val="28"/>
          <w:szCs w:val="28"/>
        </w:rPr>
        <w:t>详见《北京理工大学珠海学院课程考核管理规定》的第三章</w:t>
      </w:r>
    </w:p>
    <w:p w:rsidR="0097683B" w:rsidRPr="004B6F2A" w:rsidRDefault="00527226" w:rsidP="0097683B">
      <w:pPr>
        <w:rPr>
          <w:rFonts w:ascii="仿宋" w:eastAsia="仿宋" w:hAnsi="仿宋"/>
          <w:sz w:val="28"/>
          <w:szCs w:val="28"/>
        </w:rPr>
      </w:pPr>
      <w:r w:rsidRPr="004B6F2A">
        <w:rPr>
          <w:rFonts w:ascii="仿宋" w:eastAsia="仿宋" w:hAnsi="仿宋" w:hint="eastAsia"/>
          <w:sz w:val="28"/>
          <w:szCs w:val="28"/>
        </w:rPr>
        <w:t>二、</w:t>
      </w:r>
      <w:r w:rsidR="00901708" w:rsidRPr="004B6F2A">
        <w:rPr>
          <w:rFonts w:ascii="仿宋" w:eastAsia="仿宋" w:hAnsi="仿宋" w:hint="eastAsia"/>
          <w:sz w:val="28"/>
          <w:szCs w:val="28"/>
        </w:rPr>
        <w:t>试卷的送印</w:t>
      </w:r>
      <w:r w:rsidR="009C54DF">
        <w:rPr>
          <w:rFonts w:ascii="仿宋" w:eastAsia="仿宋" w:hAnsi="仿宋" w:hint="eastAsia"/>
          <w:sz w:val="28"/>
          <w:szCs w:val="28"/>
        </w:rPr>
        <w:t>管理</w:t>
      </w:r>
    </w:p>
    <w:p w:rsidR="00C44D50" w:rsidRDefault="00901708" w:rsidP="00C46000">
      <w:pPr>
        <w:ind w:firstLineChars="202" w:firstLine="566"/>
        <w:rPr>
          <w:rFonts w:ascii="仿宋" w:eastAsia="仿宋" w:hAnsi="仿宋"/>
          <w:sz w:val="28"/>
          <w:szCs w:val="28"/>
        </w:rPr>
      </w:pPr>
      <w:r w:rsidRPr="004B6F2A">
        <w:rPr>
          <w:rFonts w:ascii="仿宋" w:eastAsia="仿宋" w:hAnsi="仿宋" w:hint="eastAsia"/>
          <w:sz w:val="28"/>
          <w:szCs w:val="28"/>
        </w:rPr>
        <w:t>1、</w:t>
      </w:r>
      <w:r w:rsidR="008B6A6B" w:rsidRPr="004B6F2A">
        <w:rPr>
          <w:rFonts w:ascii="仿宋" w:eastAsia="仿宋" w:hAnsi="仿宋" w:hint="eastAsia"/>
          <w:sz w:val="28"/>
          <w:szCs w:val="28"/>
        </w:rPr>
        <w:t>试卷</w:t>
      </w:r>
      <w:r w:rsidR="00BF7BFE">
        <w:rPr>
          <w:rFonts w:ascii="仿宋" w:eastAsia="仿宋" w:hAnsi="仿宋" w:hint="eastAsia"/>
          <w:sz w:val="28"/>
          <w:szCs w:val="28"/>
        </w:rPr>
        <w:t>应严格</w:t>
      </w:r>
      <w:r w:rsidR="00A047DF" w:rsidRPr="004B6F2A">
        <w:rPr>
          <w:rFonts w:ascii="仿宋" w:eastAsia="仿宋" w:hAnsi="仿宋" w:hint="eastAsia"/>
          <w:sz w:val="28"/>
          <w:szCs w:val="28"/>
        </w:rPr>
        <w:t>按</w:t>
      </w:r>
      <w:r w:rsidR="00CD211A">
        <w:rPr>
          <w:rFonts w:ascii="仿宋" w:eastAsia="仿宋" w:hAnsi="仿宋" w:hint="eastAsia"/>
          <w:sz w:val="28"/>
          <w:szCs w:val="28"/>
        </w:rPr>
        <w:t>试卷模板</w:t>
      </w:r>
      <w:r w:rsidR="00A65962" w:rsidRPr="004B6F2A">
        <w:rPr>
          <w:rFonts w:ascii="仿宋" w:eastAsia="仿宋" w:hAnsi="仿宋" w:hint="eastAsia"/>
          <w:sz w:val="28"/>
          <w:szCs w:val="28"/>
        </w:rPr>
        <w:t>（附件1）</w:t>
      </w:r>
      <w:r w:rsidR="00CD211A">
        <w:rPr>
          <w:rFonts w:ascii="仿宋" w:eastAsia="仿宋" w:hAnsi="仿宋" w:hint="eastAsia"/>
          <w:sz w:val="28"/>
          <w:szCs w:val="28"/>
        </w:rPr>
        <w:t>进行</w:t>
      </w:r>
      <w:r w:rsidR="00BF7BFE">
        <w:rPr>
          <w:rFonts w:ascii="仿宋" w:eastAsia="仿宋" w:hAnsi="仿宋" w:hint="eastAsia"/>
          <w:sz w:val="28"/>
          <w:szCs w:val="28"/>
        </w:rPr>
        <w:t>排版</w:t>
      </w:r>
      <w:r w:rsidR="00A047DF" w:rsidRPr="004B6F2A">
        <w:rPr>
          <w:rFonts w:ascii="仿宋" w:eastAsia="仿宋" w:hAnsi="仿宋" w:hint="eastAsia"/>
          <w:sz w:val="28"/>
          <w:szCs w:val="28"/>
        </w:rPr>
        <w:t>，要求符号规范</w:t>
      </w:r>
      <w:r w:rsidR="00F505E2">
        <w:rPr>
          <w:rFonts w:ascii="仿宋" w:eastAsia="仿宋" w:hAnsi="仿宋" w:hint="eastAsia"/>
          <w:sz w:val="28"/>
          <w:szCs w:val="28"/>
        </w:rPr>
        <w:t>，</w:t>
      </w:r>
      <w:r w:rsidR="00CD211A">
        <w:rPr>
          <w:rFonts w:ascii="仿宋" w:eastAsia="仿宋" w:hAnsi="仿宋" w:hint="eastAsia"/>
          <w:sz w:val="28"/>
          <w:szCs w:val="28"/>
        </w:rPr>
        <w:t>图文</w:t>
      </w:r>
      <w:r w:rsidR="00BF7BFE">
        <w:rPr>
          <w:rFonts w:ascii="仿宋" w:eastAsia="仿宋" w:hAnsi="仿宋" w:hint="eastAsia"/>
          <w:sz w:val="28"/>
          <w:szCs w:val="28"/>
        </w:rPr>
        <w:t>清晰</w:t>
      </w:r>
      <w:r w:rsidR="00A047DF" w:rsidRPr="004B6F2A">
        <w:rPr>
          <w:rFonts w:ascii="仿宋" w:eastAsia="仿宋" w:hAnsi="仿宋" w:hint="eastAsia"/>
          <w:sz w:val="28"/>
          <w:szCs w:val="28"/>
        </w:rPr>
        <w:t>，</w:t>
      </w:r>
      <w:r w:rsidR="00BF7BFE">
        <w:rPr>
          <w:rFonts w:ascii="仿宋" w:eastAsia="仿宋" w:hAnsi="仿宋" w:hint="eastAsia"/>
          <w:sz w:val="28"/>
          <w:szCs w:val="28"/>
        </w:rPr>
        <w:t>页码标注准确，</w:t>
      </w:r>
      <w:r w:rsidR="00F505E2" w:rsidRPr="00F505E2">
        <w:rPr>
          <w:rFonts w:ascii="仿宋" w:eastAsia="仿宋" w:hAnsi="仿宋"/>
          <w:sz w:val="28"/>
          <w:szCs w:val="28"/>
        </w:rPr>
        <w:t>试卷</w:t>
      </w:r>
      <w:r w:rsidR="00156CED">
        <w:rPr>
          <w:rFonts w:ascii="仿宋" w:eastAsia="仿宋" w:hAnsi="仿宋" w:hint="eastAsia"/>
          <w:sz w:val="28"/>
          <w:szCs w:val="28"/>
        </w:rPr>
        <w:t>须</w:t>
      </w:r>
      <w:r w:rsidR="00F505E2" w:rsidRPr="00F505E2">
        <w:rPr>
          <w:rFonts w:ascii="仿宋" w:eastAsia="仿宋" w:hAnsi="仿宋"/>
          <w:sz w:val="28"/>
          <w:szCs w:val="28"/>
        </w:rPr>
        <w:t>填写相关信息内容：学年学期、课程代码</w:t>
      </w:r>
      <w:r w:rsidR="00156CED">
        <w:rPr>
          <w:rFonts w:ascii="仿宋" w:eastAsia="仿宋" w:hAnsi="仿宋" w:hint="eastAsia"/>
          <w:sz w:val="28"/>
          <w:szCs w:val="28"/>
        </w:rPr>
        <w:t>、</w:t>
      </w:r>
      <w:r w:rsidR="00C44D50">
        <w:rPr>
          <w:rFonts w:ascii="仿宋" w:eastAsia="仿宋" w:hAnsi="仿宋" w:hint="eastAsia"/>
          <w:sz w:val="28"/>
          <w:szCs w:val="28"/>
        </w:rPr>
        <w:t>考试时间、</w:t>
      </w:r>
      <w:r w:rsidR="00156CED">
        <w:rPr>
          <w:rFonts w:ascii="仿宋" w:eastAsia="仿宋" w:hAnsi="仿宋" w:hint="eastAsia"/>
          <w:sz w:val="28"/>
          <w:szCs w:val="28"/>
        </w:rPr>
        <w:t>适用年级专业</w:t>
      </w:r>
      <w:r w:rsidR="00F505E2" w:rsidRPr="00F505E2">
        <w:rPr>
          <w:rFonts w:ascii="仿宋" w:eastAsia="仿宋" w:hAnsi="仿宋"/>
          <w:sz w:val="28"/>
          <w:szCs w:val="28"/>
        </w:rPr>
        <w:t>等</w:t>
      </w:r>
      <w:r w:rsidR="00F505E2" w:rsidRPr="00F505E2">
        <w:rPr>
          <w:rFonts w:ascii="仿宋" w:eastAsia="仿宋" w:hAnsi="仿宋" w:hint="eastAsia"/>
          <w:sz w:val="28"/>
          <w:szCs w:val="28"/>
        </w:rPr>
        <w:t>，</w:t>
      </w:r>
      <w:r w:rsidR="00156CED" w:rsidRPr="00156CED">
        <w:rPr>
          <w:rFonts w:ascii="仿宋" w:eastAsia="仿宋" w:hAnsi="仿宋"/>
          <w:sz w:val="28"/>
          <w:szCs w:val="28"/>
        </w:rPr>
        <w:t>试题表述应简明、准确，不得有差错和歧义</w:t>
      </w:r>
      <w:r w:rsidR="00156CED">
        <w:rPr>
          <w:rFonts w:ascii="仿宋" w:eastAsia="仿宋" w:hAnsi="仿宋" w:hint="eastAsia"/>
          <w:sz w:val="28"/>
          <w:szCs w:val="28"/>
        </w:rPr>
        <w:t>，</w:t>
      </w:r>
      <w:r w:rsidR="00BF7BFE">
        <w:rPr>
          <w:rFonts w:ascii="仿宋" w:eastAsia="仿宋" w:hAnsi="仿宋" w:hint="eastAsia"/>
          <w:sz w:val="28"/>
          <w:szCs w:val="28"/>
        </w:rPr>
        <w:t>最后</w:t>
      </w:r>
      <w:r w:rsidR="008B6A6B" w:rsidRPr="004B6F2A">
        <w:rPr>
          <w:rFonts w:ascii="仿宋" w:eastAsia="仿宋" w:hAnsi="仿宋" w:hint="eastAsia"/>
          <w:sz w:val="28"/>
          <w:szCs w:val="28"/>
        </w:rPr>
        <w:t>形成</w:t>
      </w:r>
      <w:r w:rsidR="00F505E2">
        <w:rPr>
          <w:rFonts w:ascii="仿宋" w:eastAsia="仿宋" w:hAnsi="仿宋" w:hint="eastAsia"/>
          <w:sz w:val="28"/>
          <w:szCs w:val="28"/>
        </w:rPr>
        <w:t>试卷</w:t>
      </w:r>
      <w:r w:rsidR="00BF7BFE">
        <w:rPr>
          <w:rFonts w:ascii="仿宋" w:eastAsia="仿宋" w:hAnsi="仿宋" w:hint="eastAsia"/>
          <w:sz w:val="28"/>
          <w:szCs w:val="28"/>
        </w:rPr>
        <w:t>样卷</w:t>
      </w:r>
      <w:r w:rsidR="008B6A6B" w:rsidRPr="004B6F2A">
        <w:rPr>
          <w:rFonts w:ascii="仿宋" w:eastAsia="仿宋" w:hAnsi="仿宋" w:hint="eastAsia"/>
          <w:sz w:val="28"/>
          <w:szCs w:val="28"/>
        </w:rPr>
        <w:t>打印稿并密封</w:t>
      </w:r>
      <w:r w:rsidR="00A047DF" w:rsidRPr="004B6F2A">
        <w:rPr>
          <w:rFonts w:ascii="仿宋" w:eastAsia="仿宋" w:hAnsi="仿宋" w:hint="eastAsia"/>
          <w:sz w:val="28"/>
          <w:szCs w:val="28"/>
        </w:rPr>
        <w:t>。</w:t>
      </w:r>
    </w:p>
    <w:p w:rsidR="008B6A6B" w:rsidRPr="001843C4" w:rsidRDefault="00A047DF" w:rsidP="00C46000">
      <w:pPr>
        <w:ind w:firstLineChars="202" w:firstLine="566"/>
        <w:rPr>
          <w:rFonts w:ascii="仿宋" w:eastAsia="仿宋" w:hAnsi="仿宋"/>
          <w:color w:val="FF0000"/>
          <w:sz w:val="28"/>
          <w:szCs w:val="28"/>
        </w:rPr>
      </w:pPr>
      <w:r w:rsidRPr="004B6F2A">
        <w:rPr>
          <w:rFonts w:ascii="仿宋" w:eastAsia="仿宋" w:hAnsi="仿宋" w:hint="eastAsia"/>
          <w:sz w:val="28"/>
          <w:szCs w:val="28"/>
        </w:rPr>
        <w:t>2、</w:t>
      </w:r>
      <w:r w:rsidR="00BF7BFE">
        <w:rPr>
          <w:rFonts w:ascii="仿宋" w:eastAsia="仿宋" w:hAnsi="仿宋" w:hint="eastAsia"/>
          <w:sz w:val="28"/>
          <w:szCs w:val="28"/>
        </w:rPr>
        <w:t>开课单位在</w:t>
      </w:r>
      <w:r w:rsidR="007478CF" w:rsidRPr="004B6F2A">
        <w:rPr>
          <w:rFonts w:ascii="仿宋" w:eastAsia="仿宋" w:hAnsi="仿宋" w:hint="eastAsia"/>
          <w:sz w:val="28"/>
          <w:szCs w:val="28"/>
        </w:rPr>
        <w:t>课程考核前</w:t>
      </w:r>
      <w:r w:rsidR="00C44D50">
        <w:rPr>
          <w:rFonts w:ascii="仿宋" w:eastAsia="仿宋" w:hAnsi="仿宋" w:hint="eastAsia"/>
          <w:sz w:val="28"/>
          <w:szCs w:val="28"/>
        </w:rPr>
        <w:t>10天</w:t>
      </w:r>
      <w:r w:rsidR="007478CF" w:rsidRPr="004B6F2A">
        <w:rPr>
          <w:rFonts w:ascii="仿宋" w:eastAsia="仿宋" w:hAnsi="仿宋" w:hint="eastAsia"/>
          <w:sz w:val="28"/>
          <w:szCs w:val="28"/>
        </w:rPr>
        <w:t>须</w:t>
      </w:r>
      <w:r w:rsidR="001843C4">
        <w:rPr>
          <w:rFonts w:ascii="仿宋" w:eastAsia="仿宋" w:hAnsi="仿宋" w:hint="eastAsia"/>
          <w:sz w:val="28"/>
          <w:szCs w:val="28"/>
        </w:rPr>
        <w:t>同时提交</w:t>
      </w:r>
      <w:r w:rsidR="007478CF" w:rsidRPr="004B6F2A">
        <w:rPr>
          <w:rFonts w:ascii="仿宋" w:eastAsia="仿宋" w:hAnsi="仿宋" w:hint="eastAsia"/>
          <w:sz w:val="28"/>
          <w:szCs w:val="28"/>
        </w:rPr>
        <w:t>A、B两套</w:t>
      </w:r>
      <w:r w:rsidR="00B27581" w:rsidRPr="004B6F2A">
        <w:rPr>
          <w:rFonts w:ascii="仿宋" w:eastAsia="仿宋" w:hAnsi="仿宋" w:hint="eastAsia"/>
          <w:sz w:val="28"/>
          <w:szCs w:val="28"/>
        </w:rPr>
        <w:t>样卷</w:t>
      </w:r>
      <w:r w:rsidR="001843C4">
        <w:rPr>
          <w:rFonts w:ascii="仿宋" w:eastAsia="仿宋" w:hAnsi="仿宋" w:hint="eastAsia"/>
          <w:sz w:val="28"/>
          <w:szCs w:val="28"/>
        </w:rPr>
        <w:t>，由</w:t>
      </w:r>
      <w:r w:rsidR="007478CF" w:rsidRPr="004B6F2A">
        <w:rPr>
          <w:rFonts w:ascii="仿宋" w:eastAsia="仿宋" w:hAnsi="仿宋" w:hint="eastAsia"/>
          <w:sz w:val="28"/>
          <w:szCs w:val="28"/>
        </w:rPr>
        <w:t>试卷</w:t>
      </w:r>
      <w:r w:rsidR="00FA4F44" w:rsidRPr="004B6F2A">
        <w:rPr>
          <w:rFonts w:ascii="仿宋" w:eastAsia="仿宋" w:hAnsi="仿宋" w:hint="eastAsia"/>
          <w:sz w:val="28"/>
          <w:szCs w:val="28"/>
        </w:rPr>
        <w:t>印制中心随机抽取一</w:t>
      </w:r>
      <w:r w:rsidR="00B27581" w:rsidRPr="004B6F2A">
        <w:rPr>
          <w:rFonts w:ascii="仿宋" w:eastAsia="仿宋" w:hAnsi="仿宋" w:hint="eastAsia"/>
          <w:sz w:val="28"/>
          <w:szCs w:val="28"/>
        </w:rPr>
        <w:t>套</w:t>
      </w:r>
      <w:r w:rsidR="00FA4F44" w:rsidRPr="004B6F2A">
        <w:rPr>
          <w:rFonts w:ascii="仿宋" w:eastAsia="仿宋" w:hAnsi="仿宋" w:hint="eastAsia"/>
          <w:sz w:val="28"/>
          <w:szCs w:val="28"/>
        </w:rPr>
        <w:t>作为课程结课考核用试卷。</w:t>
      </w:r>
    </w:p>
    <w:p w:rsidR="00901708" w:rsidRDefault="008B6A6B" w:rsidP="00C46000">
      <w:pPr>
        <w:ind w:firstLineChars="202" w:firstLine="566"/>
        <w:rPr>
          <w:rFonts w:ascii="仿宋" w:eastAsia="仿宋" w:hAnsi="仿宋"/>
          <w:sz w:val="28"/>
          <w:szCs w:val="28"/>
        </w:rPr>
      </w:pPr>
      <w:r w:rsidRPr="004B6F2A">
        <w:rPr>
          <w:rFonts w:ascii="仿宋" w:eastAsia="仿宋" w:hAnsi="仿宋" w:hint="eastAsia"/>
          <w:sz w:val="28"/>
          <w:szCs w:val="28"/>
        </w:rPr>
        <w:t>3、</w:t>
      </w:r>
      <w:r w:rsidR="00A65962" w:rsidRPr="004B6F2A">
        <w:rPr>
          <w:rFonts w:ascii="仿宋" w:eastAsia="仿宋" w:hAnsi="仿宋" w:hint="eastAsia"/>
          <w:sz w:val="28"/>
          <w:szCs w:val="28"/>
        </w:rPr>
        <w:t>试卷</w:t>
      </w:r>
      <w:r w:rsidR="00B27581" w:rsidRPr="004B6F2A">
        <w:rPr>
          <w:rFonts w:ascii="仿宋" w:eastAsia="仿宋" w:hAnsi="仿宋" w:hint="eastAsia"/>
          <w:sz w:val="28"/>
          <w:szCs w:val="28"/>
        </w:rPr>
        <w:t>样</w:t>
      </w:r>
      <w:r w:rsidR="00A047DF" w:rsidRPr="004B6F2A">
        <w:rPr>
          <w:rFonts w:ascii="仿宋" w:eastAsia="仿宋" w:hAnsi="仿宋" w:hint="eastAsia"/>
          <w:sz w:val="28"/>
          <w:szCs w:val="28"/>
        </w:rPr>
        <w:t>卷付印前</w:t>
      </w:r>
      <w:r w:rsidR="00306957" w:rsidRPr="004B6F2A">
        <w:rPr>
          <w:rFonts w:ascii="仿宋" w:eastAsia="仿宋" w:hAnsi="仿宋" w:hint="eastAsia"/>
          <w:sz w:val="28"/>
          <w:szCs w:val="28"/>
        </w:rPr>
        <w:t>，</w:t>
      </w:r>
      <w:r w:rsidR="00BE09AA" w:rsidRPr="004B6F2A">
        <w:rPr>
          <w:rFonts w:ascii="仿宋" w:eastAsia="仿宋" w:hAnsi="仿宋" w:hint="eastAsia"/>
          <w:sz w:val="28"/>
          <w:szCs w:val="28"/>
        </w:rPr>
        <w:t>开课单位</w:t>
      </w:r>
      <w:r w:rsidR="002146B0" w:rsidRPr="004B6F2A">
        <w:rPr>
          <w:rFonts w:ascii="仿宋" w:eastAsia="仿宋" w:hAnsi="仿宋" w:hint="eastAsia"/>
          <w:sz w:val="28"/>
          <w:szCs w:val="28"/>
        </w:rPr>
        <w:t>须</w:t>
      </w:r>
      <w:r w:rsidR="00BE09AA" w:rsidRPr="004B6F2A">
        <w:rPr>
          <w:rFonts w:ascii="仿宋" w:eastAsia="仿宋" w:hAnsi="仿宋" w:hint="eastAsia"/>
          <w:sz w:val="28"/>
          <w:szCs w:val="28"/>
        </w:rPr>
        <w:t>按教务管理系统排考情况准备试卷配套资料</w:t>
      </w:r>
      <w:r w:rsidR="00C44D50">
        <w:rPr>
          <w:rFonts w:ascii="仿宋" w:eastAsia="仿宋" w:hAnsi="仿宋" w:hint="eastAsia"/>
          <w:sz w:val="28"/>
          <w:szCs w:val="28"/>
        </w:rPr>
        <w:t>:</w:t>
      </w:r>
      <w:r w:rsidR="00C44D50" w:rsidRPr="004B6F2A">
        <w:rPr>
          <w:rFonts w:ascii="仿宋" w:eastAsia="仿宋" w:hAnsi="仿宋" w:hint="eastAsia"/>
          <w:sz w:val="28"/>
          <w:szCs w:val="28"/>
        </w:rPr>
        <w:t>试卷袋及袋贴（</w:t>
      </w:r>
      <w:r w:rsidR="00C44D50">
        <w:rPr>
          <w:rFonts w:ascii="仿宋" w:eastAsia="仿宋" w:hAnsi="仿宋" w:hint="eastAsia"/>
          <w:sz w:val="28"/>
          <w:szCs w:val="28"/>
        </w:rPr>
        <w:t>须含课程代码、课程名称、授课教师、考试时间、考试地点、实考人数</w:t>
      </w:r>
      <w:r w:rsidR="00C44D50" w:rsidRPr="004B6F2A">
        <w:rPr>
          <w:rFonts w:ascii="仿宋" w:eastAsia="仿宋" w:hAnsi="仿宋" w:hint="eastAsia"/>
          <w:sz w:val="28"/>
          <w:szCs w:val="28"/>
        </w:rPr>
        <w:t>）、考场名单1份，</w:t>
      </w:r>
      <w:r w:rsidR="00A65962" w:rsidRPr="004B6F2A">
        <w:rPr>
          <w:rFonts w:ascii="仿宋" w:eastAsia="仿宋" w:hAnsi="仿宋" w:hint="eastAsia"/>
          <w:sz w:val="28"/>
          <w:szCs w:val="28"/>
        </w:rPr>
        <w:t>并</w:t>
      </w:r>
      <w:r w:rsidR="002146B0" w:rsidRPr="004B6F2A">
        <w:rPr>
          <w:rFonts w:ascii="仿宋" w:eastAsia="仿宋" w:hAnsi="仿宋" w:hint="eastAsia"/>
          <w:sz w:val="28"/>
          <w:szCs w:val="28"/>
        </w:rPr>
        <w:t>填写</w:t>
      </w:r>
      <w:r w:rsidR="006B78CF" w:rsidRPr="004B6F2A">
        <w:rPr>
          <w:rFonts w:ascii="仿宋" w:eastAsia="仿宋" w:hAnsi="仿宋" w:hint="eastAsia"/>
          <w:sz w:val="28"/>
          <w:szCs w:val="28"/>
        </w:rPr>
        <w:t>《试卷印制汇总表》</w:t>
      </w:r>
      <w:r w:rsidR="00C44D50" w:rsidRPr="00DD4A6D">
        <w:rPr>
          <w:rFonts w:ascii="仿宋" w:eastAsia="仿宋" w:hAnsi="仿宋" w:hint="eastAsia"/>
          <w:color w:val="000000" w:themeColor="text1"/>
          <w:sz w:val="28"/>
          <w:szCs w:val="28"/>
        </w:rPr>
        <w:t>（附件2）</w:t>
      </w:r>
      <w:r w:rsidR="00C44D50">
        <w:rPr>
          <w:rFonts w:ascii="仿宋" w:eastAsia="仿宋" w:hAnsi="仿宋" w:hint="eastAsia"/>
          <w:color w:val="000000" w:themeColor="text1"/>
          <w:sz w:val="28"/>
          <w:szCs w:val="28"/>
        </w:rPr>
        <w:t>一式三份</w:t>
      </w:r>
      <w:r w:rsidR="00C81467">
        <w:rPr>
          <w:rFonts w:ascii="仿宋" w:eastAsia="仿宋" w:hAnsi="仿宋" w:hint="eastAsia"/>
          <w:sz w:val="28"/>
          <w:szCs w:val="28"/>
        </w:rPr>
        <w:t>，</w:t>
      </w:r>
      <w:r w:rsidR="002146B0" w:rsidRPr="004B6F2A">
        <w:rPr>
          <w:rFonts w:ascii="仿宋" w:eastAsia="仿宋" w:hAnsi="仿宋" w:hint="eastAsia"/>
          <w:sz w:val="28"/>
          <w:szCs w:val="28"/>
        </w:rPr>
        <w:t>教学院长签字、</w:t>
      </w:r>
      <w:r w:rsidR="00306957" w:rsidRPr="004B6F2A">
        <w:rPr>
          <w:rFonts w:ascii="仿宋" w:eastAsia="仿宋" w:hAnsi="仿宋" w:hint="eastAsia"/>
          <w:sz w:val="28"/>
          <w:szCs w:val="28"/>
        </w:rPr>
        <w:t>单位</w:t>
      </w:r>
      <w:r w:rsidR="002146B0" w:rsidRPr="004B6F2A">
        <w:rPr>
          <w:rFonts w:ascii="仿宋" w:eastAsia="仿宋" w:hAnsi="仿宋" w:hint="eastAsia"/>
          <w:sz w:val="28"/>
          <w:szCs w:val="28"/>
        </w:rPr>
        <w:t>盖章后</w:t>
      </w:r>
      <w:r w:rsidR="00527226" w:rsidRPr="004B6F2A">
        <w:rPr>
          <w:rFonts w:ascii="仿宋" w:eastAsia="仿宋" w:hAnsi="仿宋" w:hint="eastAsia"/>
          <w:sz w:val="28"/>
          <w:szCs w:val="28"/>
        </w:rPr>
        <w:t>由专人</w:t>
      </w:r>
      <w:r w:rsidR="00B27581" w:rsidRPr="004B6F2A">
        <w:rPr>
          <w:rFonts w:ascii="仿宋" w:eastAsia="仿宋" w:hAnsi="仿宋" w:hint="eastAsia"/>
          <w:sz w:val="28"/>
          <w:szCs w:val="28"/>
        </w:rPr>
        <w:t>送</w:t>
      </w:r>
      <w:r w:rsidR="00A65962" w:rsidRPr="004B6F2A">
        <w:rPr>
          <w:rFonts w:ascii="仿宋" w:eastAsia="仿宋" w:hAnsi="仿宋" w:hint="eastAsia"/>
          <w:sz w:val="28"/>
          <w:szCs w:val="28"/>
        </w:rPr>
        <w:t>至</w:t>
      </w:r>
      <w:r w:rsidR="00B27581" w:rsidRPr="004B6F2A">
        <w:rPr>
          <w:rFonts w:ascii="仿宋" w:eastAsia="仿宋" w:hAnsi="仿宋" w:hint="eastAsia"/>
          <w:sz w:val="28"/>
          <w:szCs w:val="28"/>
        </w:rPr>
        <w:t>试卷</w:t>
      </w:r>
      <w:r w:rsidR="00A047DF" w:rsidRPr="004B6F2A">
        <w:rPr>
          <w:rFonts w:ascii="仿宋" w:eastAsia="仿宋" w:hAnsi="仿宋" w:hint="eastAsia"/>
          <w:sz w:val="28"/>
          <w:szCs w:val="28"/>
        </w:rPr>
        <w:t>印制中心</w:t>
      </w:r>
      <w:r w:rsidR="00B27581" w:rsidRPr="004B6F2A">
        <w:rPr>
          <w:rFonts w:ascii="仿宋" w:eastAsia="仿宋" w:hAnsi="仿宋" w:hint="eastAsia"/>
          <w:sz w:val="28"/>
          <w:szCs w:val="28"/>
        </w:rPr>
        <w:t>交付</w:t>
      </w:r>
      <w:r w:rsidRPr="004B6F2A">
        <w:rPr>
          <w:rFonts w:ascii="仿宋" w:eastAsia="仿宋" w:hAnsi="仿宋" w:hint="eastAsia"/>
          <w:sz w:val="28"/>
          <w:szCs w:val="28"/>
        </w:rPr>
        <w:t>印制。</w:t>
      </w:r>
    </w:p>
    <w:p w:rsidR="00B27581" w:rsidRPr="004B6F2A" w:rsidRDefault="00B27581" w:rsidP="00C46000">
      <w:pPr>
        <w:ind w:firstLineChars="202" w:firstLine="566"/>
        <w:rPr>
          <w:rFonts w:ascii="仿宋" w:eastAsia="仿宋" w:hAnsi="仿宋"/>
          <w:sz w:val="28"/>
          <w:szCs w:val="28"/>
        </w:rPr>
      </w:pPr>
      <w:r w:rsidRPr="004B6F2A">
        <w:rPr>
          <w:rFonts w:ascii="仿宋" w:eastAsia="仿宋" w:hAnsi="仿宋" w:hint="eastAsia"/>
          <w:sz w:val="28"/>
          <w:szCs w:val="28"/>
        </w:rPr>
        <w:t>4、</w:t>
      </w:r>
      <w:r w:rsidR="001843C4" w:rsidRPr="001843C4">
        <w:rPr>
          <w:rFonts w:ascii="仿宋" w:eastAsia="仿宋" w:hAnsi="仿宋" w:hint="eastAsia"/>
          <w:sz w:val="28"/>
          <w:szCs w:val="28"/>
        </w:rPr>
        <w:t>试卷印制数量为每考场考生总数加上附加数</w:t>
      </w:r>
      <w:r w:rsidR="00C44D50">
        <w:rPr>
          <w:rFonts w:ascii="仿宋" w:eastAsia="仿宋" w:hAnsi="仿宋" w:hint="eastAsia"/>
          <w:sz w:val="28"/>
          <w:szCs w:val="28"/>
        </w:rPr>
        <w:t>3</w:t>
      </w:r>
      <w:r w:rsidR="001843C4" w:rsidRPr="001843C4">
        <w:rPr>
          <w:rFonts w:ascii="仿宋" w:eastAsia="仿宋" w:hAnsi="仿宋" w:hint="eastAsia"/>
          <w:sz w:val="28"/>
          <w:szCs w:val="28"/>
        </w:rPr>
        <w:t>份。</w:t>
      </w:r>
    </w:p>
    <w:p w:rsidR="0094781F" w:rsidRPr="004B6F2A" w:rsidRDefault="0094781F" w:rsidP="0097683B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三、试卷印制管理</w:t>
      </w:r>
    </w:p>
    <w:p w:rsidR="00064A6A" w:rsidRPr="001843C4" w:rsidRDefault="00823534" w:rsidP="00C46000">
      <w:pPr>
        <w:ind w:firstLineChars="202" w:firstLine="566"/>
        <w:rPr>
          <w:rFonts w:ascii="仿宋" w:eastAsia="仿宋" w:hAnsi="仿宋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064A6A" w:rsidRPr="004B6F2A">
        <w:rPr>
          <w:rFonts w:ascii="仿宋" w:eastAsia="仿宋" w:hAnsi="仿宋" w:hint="eastAsia"/>
          <w:sz w:val="28"/>
          <w:szCs w:val="28"/>
        </w:rPr>
        <w:t>试卷印制中心</w:t>
      </w:r>
      <w:r w:rsidR="00064A6A">
        <w:rPr>
          <w:rFonts w:ascii="仿宋" w:eastAsia="仿宋" w:hAnsi="仿宋" w:hint="eastAsia"/>
          <w:sz w:val="28"/>
          <w:szCs w:val="28"/>
        </w:rPr>
        <w:t>须制定试卷印制操作规范</w:t>
      </w:r>
      <w:r w:rsidR="001843C4">
        <w:rPr>
          <w:rFonts w:ascii="仿宋" w:eastAsia="仿宋" w:hAnsi="仿宋" w:hint="eastAsia"/>
          <w:sz w:val="28"/>
          <w:szCs w:val="28"/>
        </w:rPr>
        <w:t>，按规定</w:t>
      </w:r>
      <w:r w:rsidR="001843C4" w:rsidRPr="001843C4">
        <w:rPr>
          <w:rFonts w:ascii="仿宋" w:eastAsia="仿宋" w:hAnsi="仿宋" w:hint="eastAsia"/>
          <w:sz w:val="28"/>
          <w:szCs w:val="28"/>
        </w:rPr>
        <w:t>配备监控录</w:t>
      </w:r>
      <w:r w:rsidR="001843C4" w:rsidRPr="001843C4">
        <w:rPr>
          <w:rFonts w:ascii="仿宋" w:eastAsia="仿宋" w:hAnsi="仿宋" w:hint="eastAsia"/>
          <w:sz w:val="28"/>
          <w:szCs w:val="28"/>
        </w:rPr>
        <w:lastRenderedPageBreak/>
        <w:t>像系统</w:t>
      </w:r>
      <w:r w:rsidR="001843C4">
        <w:rPr>
          <w:rFonts w:ascii="仿宋" w:eastAsia="仿宋" w:hAnsi="仿宋" w:hint="eastAsia"/>
          <w:sz w:val="28"/>
          <w:szCs w:val="28"/>
        </w:rPr>
        <w:t>及</w:t>
      </w:r>
      <w:r w:rsidR="001843C4" w:rsidRPr="001843C4">
        <w:rPr>
          <w:rFonts w:ascii="仿宋" w:eastAsia="仿宋" w:hAnsi="仿宋" w:hint="eastAsia"/>
          <w:sz w:val="28"/>
          <w:szCs w:val="28"/>
        </w:rPr>
        <w:t>安装防盗门窗。</w:t>
      </w:r>
    </w:p>
    <w:p w:rsidR="00EA3A4A" w:rsidRPr="00D7294D" w:rsidRDefault="00064A6A" w:rsidP="00C46000">
      <w:pPr>
        <w:ind w:firstLineChars="202" w:firstLine="566"/>
        <w:rPr>
          <w:rFonts w:ascii="仿宋" w:eastAsia="仿宋" w:hAnsi="仿宋"/>
          <w:sz w:val="28"/>
          <w:szCs w:val="28"/>
        </w:rPr>
      </w:pPr>
      <w:r w:rsidRPr="00444123">
        <w:rPr>
          <w:rFonts w:ascii="仿宋" w:eastAsia="仿宋" w:hAnsi="仿宋" w:hint="eastAsia"/>
          <w:sz w:val="28"/>
          <w:szCs w:val="28"/>
        </w:rPr>
        <w:t>2、</w:t>
      </w:r>
      <w:r w:rsidR="00D7294D" w:rsidRPr="00156CED">
        <w:rPr>
          <w:rFonts w:ascii="仿宋" w:eastAsia="仿宋" w:hAnsi="仿宋"/>
          <w:sz w:val="28"/>
          <w:szCs w:val="28"/>
        </w:rPr>
        <w:t>试卷印</w:t>
      </w:r>
      <w:r w:rsidR="00D7294D">
        <w:rPr>
          <w:rFonts w:ascii="仿宋" w:eastAsia="仿宋" w:hAnsi="仿宋" w:hint="eastAsia"/>
          <w:sz w:val="28"/>
          <w:szCs w:val="28"/>
        </w:rPr>
        <w:t>制</w:t>
      </w:r>
      <w:r w:rsidR="00D7294D" w:rsidRPr="00156CED">
        <w:rPr>
          <w:rFonts w:ascii="仿宋" w:eastAsia="仿宋" w:hAnsi="仿宋"/>
          <w:sz w:val="28"/>
          <w:szCs w:val="28"/>
        </w:rPr>
        <w:t>要用专门的纸张</w:t>
      </w:r>
      <w:r w:rsidR="00D7294D" w:rsidRPr="00EA3A4A">
        <w:rPr>
          <w:rFonts w:ascii="仿宋" w:eastAsia="仿宋" w:hAnsi="仿宋" w:hint="eastAsia"/>
          <w:sz w:val="28"/>
          <w:szCs w:val="28"/>
        </w:rPr>
        <w:t>（原则上为70g</w:t>
      </w:r>
      <w:r w:rsidR="00D7294D">
        <w:rPr>
          <w:rFonts w:ascii="仿宋" w:eastAsia="仿宋" w:hAnsi="仿宋" w:hint="eastAsia"/>
          <w:sz w:val="28"/>
          <w:szCs w:val="28"/>
        </w:rPr>
        <w:t>及以上</w:t>
      </w:r>
      <w:r w:rsidR="00D7294D" w:rsidRPr="00EA3A4A">
        <w:rPr>
          <w:rFonts w:ascii="仿宋" w:eastAsia="仿宋" w:hAnsi="仿宋" w:hint="eastAsia"/>
          <w:sz w:val="28"/>
          <w:szCs w:val="28"/>
        </w:rPr>
        <w:t>书写纸）</w:t>
      </w:r>
      <w:r w:rsidR="00D7294D" w:rsidRPr="00156CED">
        <w:rPr>
          <w:rFonts w:ascii="仿宋" w:eastAsia="仿宋" w:hAnsi="仿宋"/>
          <w:sz w:val="28"/>
          <w:szCs w:val="28"/>
        </w:rPr>
        <w:t>，印刷要规范</w:t>
      </w:r>
      <w:r w:rsidR="00D7294D" w:rsidRPr="00EA3A4A">
        <w:rPr>
          <w:rFonts w:ascii="仿宋" w:eastAsia="仿宋" w:hAnsi="仿宋" w:hint="eastAsia"/>
          <w:sz w:val="28"/>
          <w:szCs w:val="28"/>
        </w:rPr>
        <w:t>、完整</w:t>
      </w:r>
      <w:r w:rsidR="00D7294D" w:rsidRPr="00156CED">
        <w:rPr>
          <w:rFonts w:ascii="仿宋" w:eastAsia="仿宋" w:hAnsi="仿宋"/>
          <w:sz w:val="28"/>
          <w:szCs w:val="28"/>
        </w:rPr>
        <w:t>，文字、插图工整、清楚、准确</w:t>
      </w:r>
      <w:r w:rsidR="00D7294D">
        <w:rPr>
          <w:rFonts w:ascii="仿宋" w:eastAsia="仿宋" w:hAnsi="仿宋" w:hint="eastAsia"/>
          <w:sz w:val="28"/>
          <w:szCs w:val="28"/>
        </w:rPr>
        <w:t>，于</w:t>
      </w:r>
      <w:r w:rsidR="00D7294D" w:rsidRPr="00D7294D">
        <w:rPr>
          <w:rFonts w:ascii="仿宋" w:eastAsia="仿宋" w:hAnsi="仿宋" w:hint="eastAsia"/>
          <w:sz w:val="28"/>
          <w:szCs w:val="28"/>
        </w:rPr>
        <w:t>课程考核前1周内完成试卷印制任务并保证试卷及相关材料的印刷质量。</w:t>
      </w:r>
    </w:p>
    <w:p w:rsidR="00444123" w:rsidRPr="00D7294D" w:rsidRDefault="008F6C0F" w:rsidP="00C46000">
      <w:pPr>
        <w:ind w:firstLineChars="202" w:firstLine="566"/>
        <w:rPr>
          <w:rFonts w:ascii="仿宋" w:eastAsia="仿宋" w:hAnsi="仿宋"/>
          <w:sz w:val="28"/>
          <w:szCs w:val="28"/>
        </w:rPr>
      </w:pPr>
      <w:r w:rsidRPr="00D7294D">
        <w:rPr>
          <w:rFonts w:ascii="仿宋" w:eastAsia="仿宋" w:hAnsi="仿宋" w:hint="eastAsia"/>
          <w:sz w:val="28"/>
          <w:szCs w:val="28"/>
        </w:rPr>
        <w:t>3、</w:t>
      </w:r>
      <w:r w:rsidR="00D7294D" w:rsidRPr="00D7294D">
        <w:rPr>
          <w:rFonts w:ascii="仿宋" w:eastAsia="仿宋" w:hAnsi="仿宋" w:hint="eastAsia"/>
          <w:sz w:val="28"/>
          <w:szCs w:val="28"/>
        </w:rPr>
        <w:t>试卷印制完毕，试卷印制中心负责装订成册，按考生人数与《考生名单》、《考场纪实》一并装入试卷袋并密封完好。</w:t>
      </w:r>
    </w:p>
    <w:p w:rsidR="003F1C6E" w:rsidRPr="00D7294D" w:rsidRDefault="008F6C0F" w:rsidP="00C46000">
      <w:pPr>
        <w:ind w:firstLineChars="202" w:firstLine="566"/>
        <w:rPr>
          <w:rFonts w:ascii="仿宋" w:eastAsia="仿宋" w:hAnsi="仿宋"/>
          <w:sz w:val="28"/>
          <w:szCs w:val="28"/>
        </w:rPr>
      </w:pPr>
      <w:r w:rsidRPr="00D7294D">
        <w:rPr>
          <w:rFonts w:hint="eastAsia"/>
          <w:sz w:val="28"/>
          <w:szCs w:val="28"/>
        </w:rPr>
        <w:t>4</w:t>
      </w:r>
      <w:r w:rsidR="00A25B2E" w:rsidRPr="00D7294D">
        <w:rPr>
          <w:rFonts w:ascii="仿宋" w:eastAsia="仿宋" w:hAnsi="仿宋" w:hint="eastAsia"/>
          <w:sz w:val="28"/>
          <w:szCs w:val="28"/>
        </w:rPr>
        <w:t>、</w:t>
      </w:r>
      <w:r w:rsidR="003F1C6E" w:rsidRPr="00D7294D">
        <w:rPr>
          <w:rFonts w:ascii="仿宋" w:eastAsia="仿宋" w:hAnsi="仿宋" w:hint="eastAsia"/>
          <w:sz w:val="28"/>
          <w:szCs w:val="28"/>
        </w:rPr>
        <w:t>试卷印制中心必须把当天印制</w:t>
      </w:r>
      <w:r w:rsidR="008F1E90">
        <w:rPr>
          <w:rFonts w:ascii="仿宋" w:eastAsia="仿宋" w:hAnsi="仿宋" w:hint="eastAsia"/>
          <w:sz w:val="28"/>
          <w:szCs w:val="28"/>
        </w:rPr>
        <w:t>、</w:t>
      </w:r>
      <w:r w:rsidR="008F1E90" w:rsidRPr="00D7294D">
        <w:rPr>
          <w:rFonts w:ascii="仿宋" w:eastAsia="仿宋" w:hAnsi="仿宋" w:hint="eastAsia"/>
          <w:sz w:val="28"/>
          <w:szCs w:val="28"/>
        </w:rPr>
        <w:t>密封</w:t>
      </w:r>
      <w:r w:rsidR="003F1C6E" w:rsidRPr="00D7294D">
        <w:rPr>
          <w:rFonts w:ascii="仿宋" w:eastAsia="仿宋" w:hAnsi="仿宋" w:hint="eastAsia"/>
          <w:sz w:val="28"/>
          <w:szCs w:val="28"/>
        </w:rPr>
        <w:t>完成的试卷及时移交教务处保密室保管，开课单位须在考前3天内到保密室领取试卷。</w:t>
      </w:r>
    </w:p>
    <w:p w:rsidR="0098784E" w:rsidRDefault="003F1C6E" w:rsidP="00C46000">
      <w:pPr>
        <w:ind w:firstLineChars="202" w:firstLine="566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5、</w:t>
      </w:r>
      <w:r w:rsidR="0098784E" w:rsidRPr="0098784E">
        <w:rPr>
          <w:rFonts w:ascii="仿宋" w:eastAsia="仿宋" w:hAnsi="仿宋" w:hint="eastAsia"/>
          <w:sz w:val="28"/>
          <w:szCs w:val="28"/>
        </w:rPr>
        <w:t>开课单位及任课教师不得以任何名义到学校非指定的试卷印</w:t>
      </w:r>
      <w:r w:rsidR="0098784E">
        <w:rPr>
          <w:rFonts w:ascii="仿宋" w:eastAsia="仿宋" w:hAnsi="仿宋" w:hint="eastAsia"/>
          <w:sz w:val="28"/>
          <w:szCs w:val="28"/>
        </w:rPr>
        <w:t>制</w:t>
      </w:r>
      <w:r w:rsidR="0098784E" w:rsidRPr="0098784E">
        <w:rPr>
          <w:rFonts w:ascii="仿宋" w:eastAsia="仿宋" w:hAnsi="仿宋" w:hint="eastAsia"/>
          <w:sz w:val="28"/>
          <w:szCs w:val="28"/>
        </w:rPr>
        <w:t>单位印制试卷。</w:t>
      </w:r>
    </w:p>
    <w:p w:rsidR="00A25B2E" w:rsidRPr="00A25B2E" w:rsidRDefault="00A25B2E" w:rsidP="00A25B2E">
      <w:pPr>
        <w:pStyle w:val="a5"/>
        <w:numPr>
          <w:ilvl w:val="0"/>
          <w:numId w:val="4"/>
        </w:numPr>
        <w:ind w:firstLineChars="0"/>
        <w:rPr>
          <w:sz w:val="28"/>
          <w:szCs w:val="28"/>
        </w:rPr>
      </w:pPr>
      <w:r w:rsidRPr="00A25B2E">
        <w:rPr>
          <w:rFonts w:ascii="仿宋" w:eastAsia="仿宋" w:hAnsi="仿宋" w:hint="eastAsia"/>
          <w:sz w:val="28"/>
          <w:szCs w:val="28"/>
        </w:rPr>
        <w:t>试卷</w:t>
      </w:r>
      <w:r w:rsidR="00A477C0">
        <w:rPr>
          <w:rFonts w:ascii="仿宋" w:eastAsia="仿宋" w:hAnsi="仿宋" w:hint="eastAsia"/>
          <w:sz w:val="28"/>
          <w:szCs w:val="28"/>
        </w:rPr>
        <w:t>的</w:t>
      </w:r>
      <w:r w:rsidRPr="00A25B2E">
        <w:rPr>
          <w:rFonts w:ascii="仿宋" w:eastAsia="仿宋" w:hAnsi="仿宋" w:hint="eastAsia"/>
          <w:sz w:val="28"/>
          <w:szCs w:val="28"/>
        </w:rPr>
        <w:t>保密措施</w:t>
      </w:r>
    </w:p>
    <w:p w:rsidR="0032470E" w:rsidRDefault="0032470E" w:rsidP="00444123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444123">
        <w:rPr>
          <w:rFonts w:ascii="仿宋" w:eastAsia="仿宋" w:hAnsi="仿宋" w:hint="eastAsia"/>
          <w:sz w:val="28"/>
          <w:szCs w:val="28"/>
        </w:rPr>
        <w:t>从</w:t>
      </w:r>
      <w:r w:rsidR="00A25B2E" w:rsidRPr="00444123">
        <w:rPr>
          <w:rFonts w:ascii="仿宋" w:eastAsia="仿宋" w:hAnsi="仿宋" w:hint="eastAsia"/>
          <w:sz w:val="28"/>
          <w:szCs w:val="28"/>
        </w:rPr>
        <w:t>课程考核</w:t>
      </w:r>
      <w:r w:rsidRPr="00444123">
        <w:rPr>
          <w:rFonts w:ascii="仿宋" w:eastAsia="仿宋" w:hAnsi="仿宋" w:hint="eastAsia"/>
          <w:sz w:val="28"/>
          <w:szCs w:val="28"/>
        </w:rPr>
        <w:t>命题</w:t>
      </w:r>
      <w:r w:rsidR="00A25B2E" w:rsidRPr="00444123">
        <w:rPr>
          <w:rFonts w:ascii="仿宋" w:eastAsia="仿宋" w:hAnsi="仿宋" w:hint="eastAsia"/>
          <w:sz w:val="28"/>
          <w:szCs w:val="28"/>
        </w:rPr>
        <w:t>、送印、印制、保管、</w:t>
      </w:r>
      <w:r w:rsidR="00B204BE">
        <w:rPr>
          <w:rFonts w:ascii="仿宋" w:eastAsia="仿宋" w:hAnsi="仿宋" w:hint="eastAsia"/>
          <w:sz w:val="28"/>
          <w:szCs w:val="28"/>
        </w:rPr>
        <w:t>启用</w:t>
      </w:r>
      <w:r w:rsidRPr="00444123">
        <w:rPr>
          <w:rFonts w:ascii="仿宋" w:eastAsia="仿宋" w:hAnsi="仿宋" w:hint="eastAsia"/>
          <w:sz w:val="28"/>
          <w:szCs w:val="28"/>
        </w:rPr>
        <w:t>为试卷保密</w:t>
      </w:r>
      <w:r w:rsidR="00651497">
        <w:rPr>
          <w:rFonts w:ascii="仿宋" w:eastAsia="仿宋" w:hAnsi="仿宋" w:hint="eastAsia"/>
          <w:sz w:val="28"/>
          <w:szCs w:val="28"/>
        </w:rPr>
        <w:t>周</w:t>
      </w:r>
      <w:r w:rsidRPr="00444123">
        <w:rPr>
          <w:rFonts w:ascii="仿宋" w:eastAsia="仿宋" w:hAnsi="仿宋" w:hint="eastAsia"/>
          <w:sz w:val="28"/>
          <w:szCs w:val="28"/>
        </w:rPr>
        <w:t>期</w:t>
      </w:r>
      <w:r w:rsidR="007363F8">
        <w:rPr>
          <w:rFonts w:ascii="仿宋" w:eastAsia="仿宋" w:hAnsi="仿宋" w:hint="eastAsia"/>
          <w:sz w:val="28"/>
          <w:szCs w:val="28"/>
        </w:rPr>
        <w:t>，在试卷交接的各个环节中，教务处、开课单位教务干事及有关工作人员都应当做好交接的登记手续，防止试卷的泄密</w:t>
      </w:r>
      <w:r w:rsidRPr="00444123">
        <w:rPr>
          <w:rFonts w:ascii="仿宋" w:eastAsia="仿宋" w:hAnsi="仿宋" w:hint="eastAsia"/>
          <w:sz w:val="28"/>
          <w:szCs w:val="28"/>
        </w:rPr>
        <w:t>。</w:t>
      </w:r>
    </w:p>
    <w:p w:rsidR="00444123" w:rsidRPr="00CF2E94" w:rsidRDefault="00997656" w:rsidP="00444123">
      <w:pPr>
        <w:rPr>
          <w:rFonts w:ascii="仿宋" w:eastAsia="仿宋" w:hAnsi="仿宋"/>
          <w:b/>
          <w:sz w:val="28"/>
          <w:szCs w:val="28"/>
        </w:rPr>
      </w:pPr>
      <w:r w:rsidRPr="00CF2E94">
        <w:rPr>
          <w:rFonts w:ascii="仿宋" w:eastAsia="仿宋" w:hAnsi="仿宋" w:hint="eastAsia"/>
          <w:b/>
          <w:sz w:val="28"/>
          <w:szCs w:val="28"/>
        </w:rPr>
        <w:t>试卷</w:t>
      </w:r>
      <w:r w:rsidR="00444123" w:rsidRPr="00CF2E94">
        <w:rPr>
          <w:rFonts w:ascii="仿宋" w:eastAsia="仿宋" w:hAnsi="仿宋" w:hint="eastAsia"/>
          <w:b/>
          <w:sz w:val="28"/>
          <w:szCs w:val="28"/>
        </w:rPr>
        <w:t>命题：</w:t>
      </w:r>
    </w:p>
    <w:p w:rsidR="00285E06" w:rsidRPr="00444123" w:rsidRDefault="00444123" w:rsidP="009540C7">
      <w:pPr>
        <w:pStyle w:val="a5"/>
        <w:ind w:firstLineChars="202" w:firstLine="566"/>
        <w:jc w:val="left"/>
        <w:rPr>
          <w:rFonts w:ascii="仿宋" w:eastAsia="仿宋" w:hAnsi="仿宋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5C1D2E" w:rsidRPr="00444123">
        <w:rPr>
          <w:rFonts w:ascii="仿宋" w:eastAsia="仿宋" w:hAnsi="仿宋" w:hint="eastAsia"/>
          <w:sz w:val="28"/>
          <w:szCs w:val="28"/>
        </w:rPr>
        <w:t>参与</w:t>
      </w:r>
      <w:r w:rsidR="00285E06" w:rsidRPr="00444123">
        <w:rPr>
          <w:rFonts w:ascii="仿宋" w:eastAsia="仿宋" w:hAnsi="仿宋" w:hint="eastAsia"/>
          <w:sz w:val="28"/>
          <w:szCs w:val="28"/>
        </w:rPr>
        <w:t>命题、组题、审题工作</w:t>
      </w:r>
      <w:r w:rsidR="005C1D2E" w:rsidRPr="00444123">
        <w:rPr>
          <w:rFonts w:ascii="仿宋" w:eastAsia="仿宋" w:hAnsi="仿宋" w:hint="eastAsia"/>
          <w:sz w:val="28"/>
          <w:szCs w:val="28"/>
        </w:rPr>
        <w:t>的</w:t>
      </w:r>
      <w:r w:rsidR="00285E06" w:rsidRPr="00444123">
        <w:rPr>
          <w:rFonts w:ascii="仿宋" w:eastAsia="仿宋" w:hAnsi="仿宋" w:hint="eastAsia"/>
          <w:sz w:val="28"/>
          <w:szCs w:val="28"/>
        </w:rPr>
        <w:t>教师</w:t>
      </w:r>
      <w:r w:rsidR="007363F8">
        <w:rPr>
          <w:rFonts w:ascii="仿宋" w:eastAsia="仿宋" w:hAnsi="仿宋" w:hint="eastAsia"/>
          <w:sz w:val="28"/>
          <w:szCs w:val="28"/>
        </w:rPr>
        <w:t>，</w:t>
      </w:r>
      <w:r w:rsidR="005C1D2E" w:rsidRPr="00444123">
        <w:rPr>
          <w:rFonts w:ascii="仿宋" w:eastAsia="仿宋" w:hAnsi="仿宋" w:hint="eastAsia"/>
          <w:sz w:val="28"/>
          <w:szCs w:val="28"/>
        </w:rPr>
        <w:t>要求</w:t>
      </w:r>
      <w:r w:rsidR="00AD1B46" w:rsidRPr="00444123">
        <w:rPr>
          <w:rFonts w:ascii="仿宋" w:eastAsia="仿宋" w:hAnsi="仿宋" w:hint="eastAsia"/>
          <w:sz w:val="28"/>
          <w:szCs w:val="28"/>
        </w:rPr>
        <w:t>身份对外保密，严格执行保密制度，不得向任何人暗示或指明与考试相关的任何</w:t>
      </w:r>
      <w:r w:rsidR="00DB5A1A" w:rsidRPr="00444123">
        <w:rPr>
          <w:rFonts w:ascii="仿宋" w:eastAsia="仿宋" w:hAnsi="仿宋" w:hint="eastAsia"/>
          <w:sz w:val="28"/>
          <w:szCs w:val="28"/>
        </w:rPr>
        <w:t>内容。</w:t>
      </w:r>
    </w:p>
    <w:p w:rsidR="00DB5A1A" w:rsidRPr="00444123" w:rsidRDefault="00C46000" w:rsidP="00C46000">
      <w:pPr>
        <w:pStyle w:val="a5"/>
        <w:ind w:firstLineChars="202" w:firstLine="566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</w:t>
      </w:r>
      <w:r w:rsidR="007363F8">
        <w:rPr>
          <w:rFonts w:ascii="仿宋" w:eastAsia="仿宋" w:hAnsi="仿宋" w:hint="eastAsia"/>
          <w:sz w:val="28"/>
          <w:szCs w:val="28"/>
        </w:rPr>
        <w:t xml:space="preserve"> </w:t>
      </w:r>
      <w:r w:rsidR="00E54D3A" w:rsidRPr="00444123">
        <w:rPr>
          <w:rFonts w:ascii="仿宋" w:eastAsia="仿宋" w:hAnsi="仿宋" w:hint="eastAsia"/>
          <w:sz w:val="28"/>
          <w:szCs w:val="28"/>
        </w:rPr>
        <w:t>用于命题的电子设备必须断网操作</w:t>
      </w:r>
      <w:r w:rsidR="007363F8">
        <w:rPr>
          <w:rFonts w:ascii="仿宋" w:eastAsia="仿宋" w:hAnsi="仿宋" w:hint="eastAsia"/>
          <w:sz w:val="28"/>
          <w:szCs w:val="28"/>
        </w:rPr>
        <w:t>，</w:t>
      </w:r>
      <w:r w:rsidR="009540C7" w:rsidRPr="00444123">
        <w:rPr>
          <w:rFonts w:ascii="仿宋" w:eastAsia="仿宋" w:hAnsi="仿宋" w:hint="eastAsia"/>
          <w:sz w:val="28"/>
          <w:szCs w:val="28"/>
        </w:rPr>
        <w:t>命题结束形成试卷</w:t>
      </w:r>
      <w:r w:rsidR="009540C7">
        <w:rPr>
          <w:rFonts w:ascii="仿宋" w:eastAsia="仿宋" w:hAnsi="仿宋" w:hint="eastAsia"/>
          <w:sz w:val="28"/>
          <w:szCs w:val="28"/>
        </w:rPr>
        <w:t>样卷</w:t>
      </w:r>
      <w:r w:rsidR="009540C7" w:rsidRPr="00444123">
        <w:rPr>
          <w:rFonts w:ascii="仿宋" w:eastAsia="仿宋" w:hAnsi="仿宋" w:hint="eastAsia"/>
          <w:sz w:val="28"/>
          <w:szCs w:val="28"/>
        </w:rPr>
        <w:t>后</w:t>
      </w:r>
      <w:r w:rsidR="009540C7">
        <w:rPr>
          <w:rFonts w:ascii="仿宋" w:eastAsia="仿宋" w:hAnsi="仿宋" w:hint="eastAsia"/>
          <w:sz w:val="28"/>
          <w:szCs w:val="28"/>
        </w:rPr>
        <w:t>，</w:t>
      </w:r>
      <w:r w:rsidR="009540C7" w:rsidRPr="00444123">
        <w:rPr>
          <w:rFonts w:ascii="仿宋" w:eastAsia="仿宋" w:hAnsi="仿宋" w:hint="eastAsia"/>
          <w:sz w:val="28"/>
          <w:szCs w:val="28"/>
        </w:rPr>
        <w:t>应立即销毁草稿及电子文档，清空回收站。</w:t>
      </w:r>
      <w:r w:rsidR="009540C7" w:rsidRPr="00444123">
        <w:rPr>
          <w:rFonts w:ascii="仿宋" w:eastAsia="仿宋" w:hAnsi="仿宋"/>
          <w:sz w:val="28"/>
          <w:szCs w:val="28"/>
        </w:rPr>
        <w:t xml:space="preserve"> </w:t>
      </w:r>
    </w:p>
    <w:p w:rsidR="00444123" w:rsidRPr="00CF2E94" w:rsidRDefault="00997656" w:rsidP="00444123">
      <w:pPr>
        <w:rPr>
          <w:rFonts w:ascii="仿宋" w:eastAsia="仿宋" w:hAnsi="仿宋"/>
          <w:b/>
          <w:sz w:val="28"/>
          <w:szCs w:val="28"/>
        </w:rPr>
      </w:pPr>
      <w:r w:rsidRPr="00CF2E94">
        <w:rPr>
          <w:rFonts w:ascii="仿宋" w:eastAsia="仿宋" w:hAnsi="仿宋" w:hint="eastAsia"/>
          <w:b/>
          <w:sz w:val="28"/>
          <w:szCs w:val="28"/>
        </w:rPr>
        <w:t>试卷</w:t>
      </w:r>
      <w:r w:rsidR="00444123" w:rsidRPr="00CF2E94">
        <w:rPr>
          <w:rFonts w:ascii="仿宋" w:eastAsia="仿宋" w:hAnsi="仿宋" w:hint="eastAsia"/>
          <w:b/>
          <w:sz w:val="28"/>
          <w:szCs w:val="28"/>
        </w:rPr>
        <w:t>送印：</w:t>
      </w:r>
    </w:p>
    <w:p w:rsidR="00AE36EA" w:rsidRPr="002C0657" w:rsidRDefault="00BD0691" w:rsidP="002C0657">
      <w:pPr>
        <w:pStyle w:val="a5"/>
        <w:numPr>
          <w:ilvl w:val="0"/>
          <w:numId w:val="21"/>
        </w:numPr>
        <w:ind w:left="0" w:firstLineChars="0" w:firstLine="567"/>
        <w:jc w:val="left"/>
        <w:rPr>
          <w:rFonts w:ascii="仿宋" w:eastAsia="仿宋" w:hAnsi="仿宋"/>
          <w:sz w:val="28"/>
          <w:szCs w:val="28"/>
        </w:rPr>
      </w:pPr>
      <w:r w:rsidRPr="002C0657">
        <w:rPr>
          <w:rFonts w:ascii="仿宋" w:eastAsia="仿宋" w:hAnsi="仿宋" w:hint="eastAsia"/>
          <w:sz w:val="28"/>
          <w:szCs w:val="28"/>
        </w:rPr>
        <w:t>试卷样</w:t>
      </w:r>
      <w:r w:rsidR="00AE36EA" w:rsidRPr="002C0657">
        <w:rPr>
          <w:rFonts w:ascii="仿宋" w:eastAsia="仿宋" w:hAnsi="仿宋" w:hint="eastAsia"/>
          <w:sz w:val="28"/>
          <w:szCs w:val="28"/>
        </w:rPr>
        <w:t>卷</w:t>
      </w:r>
      <w:r w:rsidR="0045225B" w:rsidRPr="002C0657">
        <w:rPr>
          <w:rFonts w:ascii="仿宋" w:eastAsia="仿宋" w:hAnsi="仿宋" w:hint="eastAsia"/>
          <w:sz w:val="28"/>
          <w:szCs w:val="28"/>
        </w:rPr>
        <w:t>必须</w:t>
      </w:r>
      <w:r w:rsidRPr="002C0657">
        <w:rPr>
          <w:rFonts w:ascii="仿宋" w:eastAsia="仿宋" w:hAnsi="仿宋" w:hint="eastAsia"/>
          <w:sz w:val="28"/>
          <w:szCs w:val="28"/>
        </w:rPr>
        <w:t>由</w:t>
      </w:r>
      <w:r w:rsidR="0045225B" w:rsidRPr="002C0657">
        <w:rPr>
          <w:rFonts w:ascii="仿宋" w:eastAsia="仿宋" w:hAnsi="仿宋" w:hint="eastAsia"/>
          <w:sz w:val="28"/>
          <w:szCs w:val="28"/>
        </w:rPr>
        <w:t>命题</w:t>
      </w:r>
      <w:r w:rsidRPr="002C0657">
        <w:rPr>
          <w:rFonts w:ascii="仿宋" w:eastAsia="仿宋" w:hAnsi="仿宋" w:hint="eastAsia"/>
          <w:sz w:val="28"/>
          <w:szCs w:val="28"/>
        </w:rPr>
        <w:t>负责人</w:t>
      </w:r>
      <w:r w:rsidR="0045225B" w:rsidRPr="002C0657">
        <w:rPr>
          <w:rFonts w:ascii="仿宋" w:eastAsia="仿宋" w:hAnsi="仿宋" w:hint="eastAsia"/>
          <w:sz w:val="28"/>
          <w:szCs w:val="28"/>
        </w:rPr>
        <w:t>签字</w:t>
      </w:r>
      <w:r w:rsidR="00313A0B" w:rsidRPr="002C0657">
        <w:rPr>
          <w:rFonts w:ascii="仿宋" w:eastAsia="仿宋" w:hAnsi="仿宋" w:hint="eastAsia"/>
          <w:sz w:val="28"/>
          <w:szCs w:val="28"/>
        </w:rPr>
        <w:t>、</w:t>
      </w:r>
      <w:r w:rsidRPr="002C0657">
        <w:rPr>
          <w:rFonts w:ascii="仿宋" w:eastAsia="仿宋" w:hAnsi="仿宋" w:hint="eastAsia"/>
          <w:sz w:val="28"/>
          <w:szCs w:val="28"/>
        </w:rPr>
        <w:t>开课</w:t>
      </w:r>
      <w:r w:rsidR="00313A0B" w:rsidRPr="002C0657">
        <w:rPr>
          <w:rFonts w:ascii="仿宋" w:eastAsia="仿宋" w:hAnsi="仿宋" w:hint="eastAsia"/>
          <w:sz w:val="28"/>
          <w:szCs w:val="28"/>
        </w:rPr>
        <w:t>单位盖章的密封条进行封装。</w:t>
      </w:r>
      <w:r w:rsidR="00313A0B" w:rsidRPr="002C0657">
        <w:rPr>
          <w:rFonts w:ascii="仿宋" w:eastAsia="仿宋" w:hAnsi="仿宋"/>
          <w:sz w:val="28"/>
          <w:szCs w:val="28"/>
        </w:rPr>
        <w:t xml:space="preserve"> </w:t>
      </w:r>
    </w:p>
    <w:p w:rsidR="008B304E" w:rsidRDefault="00BD0691" w:rsidP="00C46000">
      <w:pPr>
        <w:ind w:firstLineChars="202" w:firstLine="566"/>
        <w:rPr>
          <w:rFonts w:ascii="仿宋" w:eastAsia="仿宋" w:hAnsi="仿宋"/>
          <w:sz w:val="28"/>
          <w:szCs w:val="28"/>
        </w:rPr>
      </w:pPr>
      <w:r w:rsidRPr="00997656">
        <w:rPr>
          <w:rFonts w:ascii="仿宋" w:eastAsia="仿宋" w:hAnsi="仿宋" w:hint="eastAsia"/>
          <w:sz w:val="28"/>
          <w:szCs w:val="28"/>
        </w:rPr>
        <w:lastRenderedPageBreak/>
        <w:t>2、开课单位汇总同期所有</w:t>
      </w:r>
      <w:r w:rsidR="00997656" w:rsidRPr="00997656">
        <w:rPr>
          <w:rFonts w:ascii="仿宋" w:eastAsia="仿宋" w:hAnsi="仿宋" w:hint="eastAsia"/>
          <w:sz w:val="28"/>
          <w:szCs w:val="28"/>
        </w:rPr>
        <w:t>试卷样卷由专人</w:t>
      </w:r>
      <w:r w:rsidRPr="004B6F2A">
        <w:rPr>
          <w:rFonts w:ascii="仿宋" w:eastAsia="仿宋" w:hAnsi="仿宋" w:hint="eastAsia"/>
          <w:sz w:val="28"/>
          <w:szCs w:val="28"/>
        </w:rPr>
        <w:t>（送卷、取卷应为同一人）</w:t>
      </w:r>
      <w:r w:rsidR="00997656" w:rsidRPr="004B6F2A">
        <w:rPr>
          <w:rFonts w:ascii="仿宋" w:eastAsia="仿宋" w:hAnsi="仿宋" w:hint="eastAsia"/>
          <w:sz w:val="28"/>
          <w:szCs w:val="28"/>
        </w:rPr>
        <w:t>送至试卷印制中心，双方核对无误</w:t>
      </w:r>
      <w:r w:rsidR="00997656">
        <w:rPr>
          <w:rFonts w:ascii="仿宋" w:eastAsia="仿宋" w:hAnsi="仿宋" w:hint="eastAsia"/>
          <w:sz w:val="28"/>
          <w:szCs w:val="28"/>
        </w:rPr>
        <w:t>办理交接手续</w:t>
      </w:r>
      <w:r w:rsidR="00997656" w:rsidRPr="004B6F2A">
        <w:rPr>
          <w:rFonts w:ascii="仿宋" w:eastAsia="仿宋" w:hAnsi="仿宋" w:hint="eastAsia"/>
          <w:sz w:val="28"/>
          <w:szCs w:val="28"/>
        </w:rPr>
        <w:t>。</w:t>
      </w:r>
    </w:p>
    <w:p w:rsidR="00997656" w:rsidRPr="00CF2E94" w:rsidRDefault="00997656" w:rsidP="00997656">
      <w:pPr>
        <w:rPr>
          <w:rFonts w:ascii="仿宋" w:eastAsia="仿宋" w:hAnsi="仿宋"/>
          <w:b/>
          <w:sz w:val="28"/>
          <w:szCs w:val="28"/>
        </w:rPr>
      </w:pPr>
      <w:r w:rsidRPr="00CF2E94">
        <w:rPr>
          <w:rFonts w:ascii="仿宋" w:eastAsia="仿宋" w:hAnsi="仿宋" w:hint="eastAsia"/>
          <w:b/>
          <w:sz w:val="28"/>
          <w:szCs w:val="28"/>
        </w:rPr>
        <w:t>试卷印制：</w:t>
      </w:r>
    </w:p>
    <w:p w:rsidR="00CF2E94" w:rsidRPr="00CF2E94" w:rsidRDefault="00CF2E94" w:rsidP="00C46000">
      <w:pPr>
        <w:pStyle w:val="a5"/>
        <w:numPr>
          <w:ilvl w:val="0"/>
          <w:numId w:val="10"/>
        </w:numPr>
        <w:ind w:left="0" w:firstLineChars="0" w:firstLine="567"/>
        <w:rPr>
          <w:rFonts w:ascii="仿宋" w:eastAsia="仿宋" w:hAnsi="仿宋"/>
          <w:sz w:val="28"/>
          <w:szCs w:val="28"/>
        </w:rPr>
      </w:pPr>
      <w:r w:rsidRPr="00CF2E94">
        <w:rPr>
          <w:rFonts w:ascii="仿宋" w:eastAsia="仿宋" w:hAnsi="仿宋" w:hint="eastAsia"/>
          <w:sz w:val="28"/>
          <w:szCs w:val="28"/>
        </w:rPr>
        <w:t>除试卷样卷外，试卷印制中心不得以任何形式存储试卷资料</w:t>
      </w:r>
      <w:r w:rsidR="00811F75">
        <w:rPr>
          <w:rFonts w:ascii="仿宋" w:eastAsia="仿宋" w:hAnsi="仿宋" w:hint="eastAsia"/>
          <w:sz w:val="28"/>
          <w:szCs w:val="28"/>
        </w:rPr>
        <w:t>，</w:t>
      </w:r>
      <w:r w:rsidR="00811F75" w:rsidRPr="00CF2E94">
        <w:rPr>
          <w:rFonts w:ascii="仿宋" w:eastAsia="仿宋" w:hAnsi="仿宋" w:hint="eastAsia"/>
          <w:sz w:val="28"/>
          <w:szCs w:val="28"/>
        </w:rPr>
        <w:t>必须及时将多余或作废的试卷进行现场销毁。</w:t>
      </w:r>
    </w:p>
    <w:p w:rsidR="00CF2E94" w:rsidRPr="00811F75" w:rsidRDefault="00CF2E94" w:rsidP="00811F75">
      <w:pPr>
        <w:pStyle w:val="a5"/>
        <w:numPr>
          <w:ilvl w:val="0"/>
          <w:numId w:val="10"/>
        </w:numPr>
        <w:ind w:left="0" w:firstLineChars="202" w:firstLine="566"/>
        <w:jc w:val="left"/>
        <w:rPr>
          <w:rFonts w:ascii="仿宋" w:eastAsia="仿宋" w:hAnsi="仿宋"/>
          <w:sz w:val="28"/>
          <w:szCs w:val="28"/>
        </w:rPr>
      </w:pPr>
      <w:r w:rsidRPr="00811F75">
        <w:rPr>
          <w:rFonts w:ascii="仿宋" w:eastAsia="仿宋" w:hAnsi="仿宋" w:hint="eastAsia"/>
          <w:sz w:val="28"/>
          <w:szCs w:val="28"/>
        </w:rPr>
        <w:t>期末考试期间</w:t>
      </w:r>
      <w:r w:rsidRPr="002B446E">
        <w:rPr>
          <w:rFonts w:ascii="仿宋" w:eastAsia="仿宋" w:hAnsi="仿宋" w:hint="eastAsia"/>
          <w:sz w:val="28"/>
          <w:szCs w:val="28"/>
        </w:rPr>
        <w:t>，</w:t>
      </w:r>
      <w:r w:rsidR="00811F75" w:rsidRPr="002B446E">
        <w:rPr>
          <w:rFonts w:ascii="仿宋" w:eastAsia="仿宋" w:hAnsi="仿宋" w:hint="eastAsia"/>
          <w:sz w:val="28"/>
          <w:szCs w:val="28"/>
        </w:rPr>
        <w:t>教务处具有对试卷印制现场监督、检查的义务，后勤保卫处负责全程监控</w:t>
      </w:r>
      <w:r w:rsidR="008F1E90" w:rsidRPr="002B446E">
        <w:rPr>
          <w:rFonts w:ascii="仿宋" w:eastAsia="仿宋" w:hAnsi="仿宋" w:hint="eastAsia"/>
          <w:sz w:val="28"/>
          <w:szCs w:val="28"/>
        </w:rPr>
        <w:t>录像</w:t>
      </w:r>
      <w:r w:rsidR="00811F75" w:rsidRPr="002B446E">
        <w:rPr>
          <w:rFonts w:ascii="仿宋" w:eastAsia="仿宋" w:hAnsi="仿宋" w:hint="eastAsia"/>
          <w:sz w:val="28"/>
          <w:szCs w:val="28"/>
        </w:rPr>
        <w:t>试卷印制过程。</w:t>
      </w:r>
      <w:r w:rsidR="00811F75" w:rsidRPr="00811F75">
        <w:rPr>
          <w:rFonts w:ascii="仿宋" w:eastAsia="仿宋" w:hAnsi="仿宋"/>
          <w:sz w:val="28"/>
          <w:szCs w:val="28"/>
        </w:rPr>
        <w:t xml:space="preserve"> </w:t>
      </w:r>
    </w:p>
    <w:p w:rsidR="00CF2E94" w:rsidRPr="00811F75" w:rsidRDefault="00CF2E94" w:rsidP="00811F75">
      <w:pPr>
        <w:pStyle w:val="a5"/>
        <w:numPr>
          <w:ilvl w:val="0"/>
          <w:numId w:val="10"/>
        </w:numPr>
        <w:ind w:left="0" w:firstLineChars="0" w:firstLine="567"/>
        <w:rPr>
          <w:rFonts w:ascii="仿宋" w:eastAsia="仿宋" w:hAnsi="仿宋"/>
          <w:sz w:val="28"/>
          <w:szCs w:val="28"/>
        </w:rPr>
      </w:pPr>
      <w:r w:rsidRPr="00811F75">
        <w:rPr>
          <w:rFonts w:ascii="仿宋" w:eastAsia="仿宋" w:hAnsi="仿宋" w:hint="eastAsia"/>
          <w:sz w:val="28"/>
          <w:szCs w:val="28"/>
        </w:rPr>
        <w:t>试卷印制期间，除有关工作人员外，其他人员一律不得进入试卷印制现场。</w:t>
      </w:r>
    </w:p>
    <w:p w:rsidR="00CF2E94" w:rsidRPr="00CF2E94" w:rsidRDefault="00CF2E94" w:rsidP="00CF2E94">
      <w:pPr>
        <w:rPr>
          <w:rFonts w:ascii="仿宋" w:eastAsia="仿宋" w:hAnsi="仿宋"/>
          <w:b/>
          <w:sz w:val="28"/>
          <w:szCs w:val="28"/>
        </w:rPr>
      </w:pPr>
      <w:r w:rsidRPr="00CF2E94">
        <w:rPr>
          <w:rFonts w:ascii="仿宋" w:eastAsia="仿宋" w:hAnsi="仿宋" w:hint="eastAsia"/>
          <w:b/>
          <w:sz w:val="28"/>
          <w:szCs w:val="28"/>
        </w:rPr>
        <w:t>试卷保管：</w:t>
      </w:r>
    </w:p>
    <w:p w:rsidR="0020352F" w:rsidRPr="00A8676B" w:rsidRDefault="00CF2E94" w:rsidP="00C46000">
      <w:pPr>
        <w:pStyle w:val="a5"/>
        <w:numPr>
          <w:ilvl w:val="0"/>
          <w:numId w:val="11"/>
        </w:numPr>
        <w:ind w:left="0" w:firstLineChars="202" w:firstLine="566"/>
        <w:rPr>
          <w:rFonts w:ascii="仿宋" w:eastAsia="仿宋" w:hAnsi="仿宋"/>
          <w:sz w:val="28"/>
          <w:szCs w:val="28"/>
        </w:rPr>
      </w:pPr>
      <w:r w:rsidRPr="00A8676B">
        <w:rPr>
          <w:rFonts w:ascii="仿宋" w:eastAsia="仿宋" w:hAnsi="仿宋" w:hint="eastAsia"/>
          <w:sz w:val="28"/>
          <w:szCs w:val="28"/>
        </w:rPr>
        <w:t>考试组织单位领取试卷</w:t>
      </w:r>
      <w:r w:rsidR="00A8676B" w:rsidRPr="00A8676B">
        <w:rPr>
          <w:rFonts w:ascii="仿宋" w:eastAsia="仿宋" w:hAnsi="仿宋" w:hint="eastAsia"/>
          <w:sz w:val="28"/>
          <w:szCs w:val="28"/>
        </w:rPr>
        <w:t>时</w:t>
      </w:r>
      <w:r w:rsidRPr="00A8676B">
        <w:rPr>
          <w:rFonts w:ascii="仿宋" w:eastAsia="仿宋" w:hAnsi="仿宋" w:hint="eastAsia"/>
          <w:sz w:val="28"/>
          <w:szCs w:val="28"/>
        </w:rPr>
        <w:t>，</w:t>
      </w:r>
      <w:r w:rsidR="00A8676B" w:rsidRPr="00A8676B">
        <w:rPr>
          <w:rFonts w:ascii="仿宋" w:eastAsia="仿宋" w:hAnsi="仿宋" w:hint="eastAsia"/>
          <w:sz w:val="28"/>
          <w:szCs w:val="28"/>
        </w:rPr>
        <w:t>要认真按《试卷印制汇总表》清点试卷</w:t>
      </w:r>
      <w:r w:rsidR="00A8676B">
        <w:rPr>
          <w:rFonts w:ascii="仿宋" w:eastAsia="仿宋" w:hAnsi="仿宋" w:hint="eastAsia"/>
          <w:sz w:val="28"/>
          <w:szCs w:val="28"/>
        </w:rPr>
        <w:t>袋</w:t>
      </w:r>
      <w:r w:rsidR="00A8676B" w:rsidRPr="00A8676B">
        <w:rPr>
          <w:rFonts w:ascii="仿宋" w:eastAsia="仿宋" w:hAnsi="仿宋" w:hint="eastAsia"/>
          <w:sz w:val="28"/>
          <w:szCs w:val="28"/>
        </w:rPr>
        <w:t>数量及试卷袋的完整性。</w:t>
      </w:r>
    </w:p>
    <w:p w:rsidR="00EA3A4A" w:rsidRPr="00EA3A4A" w:rsidRDefault="00EA3A4A" w:rsidP="00C46000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 w:line="375" w:lineRule="atLeast"/>
        <w:ind w:hanging="153"/>
        <w:rPr>
          <w:rFonts w:ascii="仿宋" w:eastAsia="仿宋" w:hAnsi="仿宋" w:cstheme="minorBidi"/>
          <w:kern w:val="2"/>
          <w:sz w:val="28"/>
          <w:szCs w:val="28"/>
        </w:rPr>
      </w:pPr>
      <w:r w:rsidRPr="00EA3A4A">
        <w:rPr>
          <w:rFonts w:ascii="仿宋" w:eastAsia="仿宋" w:hAnsi="仿宋" w:cstheme="minorBidi" w:hint="eastAsia"/>
          <w:kern w:val="2"/>
          <w:sz w:val="28"/>
          <w:szCs w:val="28"/>
        </w:rPr>
        <w:t>领</w:t>
      </w:r>
      <w:r w:rsidR="002415A7">
        <w:rPr>
          <w:rFonts w:ascii="仿宋" w:eastAsia="仿宋" w:hAnsi="仿宋" w:cstheme="minorBidi" w:hint="eastAsia"/>
          <w:kern w:val="2"/>
          <w:sz w:val="28"/>
          <w:szCs w:val="28"/>
        </w:rPr>
        <w:t>送</w:t>
      </w:r>
      <w:r w:rsidRPr="00EA3A4A">
        <w:rPr>
          <w:rFonts w:ascii="仿宋" w:eastAsia="仿宋" w:hAnsi="仿宋" w:cstheme="minorBidi" w:hint="eastAsia"/>
          <w:kern w:val="2"/>
          <w:sz w:val="28"/>
          <w:szCs w:val="28"/>
        </w:rPr>
        <w:t>卷途中要做到人不离卷、卷不离人。</w:t>
      </w:r>
    </w:p>
    <w:p w:rsidR="002B446E" w:rsidRPr="002B446E" w:rsidRDefault="002B446E" w:rsidP="002B446E">
      <w:pPr>
        <w:pStyle w:val="a5"/>
        <w:numPr>
          <w:ilvl w:val="0"/>
          <w:numId w:val="11"/>
        </w:numPr>
        <w:ind w:left="0" w:firstLineChars="0" w:firstLine="567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考试前，考试组织单位须及时将试卷</w:t>
      </w:r>
      <w:r w:rsidRPr="002B446E">
        <w:rPr>
          <w:rFonts w:ascii="仿宋" w:eastAsia="仿宋" w:hAnsi="仿宋" w:hint="eastAsia"/>
          <w:sz w:val="28"/>
          <w:szCs w:val="28"/>
        </w:rPr>
        <w:t>存入保密柜进行封存保管。</w:t>
      </w:r>
    </w:p>
    <w:p w:rsidR="00CA4937" w:rsidRPr="002B446E" w:rsidRDefault="00CA4937" w:rsidP="00CA4937">
      <w:pPr>
        <w:rPr>
          <w:rFonts w:ascii="仿宋" w:eastAsia="仿宋" w:hAnsi="仿宋"/>
          <w:b/>
          <w:sz w:val="28"/>
          <w:szCs w:val="28"/>
        </w:rPr>
      </w:pPr>
      <w:r w:rsidRPr="002B446E">
        <w:rPr>
          <w:rFonts w:ascii="仿宋" w:eastAsia="仿宋" w:hAnsi="仿宋" w:hint="eastAsia"/>
          <w:b/>
          <w:sz w:val="28"/>
          <w:szCs w:val="28"/>
        </w:rPr>
        <w:t>试卷</w:t>
      </w:r>
      <w:r w:rsidR="00B204BE" w:rsidRPr="002B446E">
        <w:rPr>
          <w:rFonts w:ascii="仿宋" w:eastAsia="仿宋" w:hAnsi="仿宋" w:hint="eastAsia"/>
          <w:b/>
          <w:sz w:val="28"/>
          <w:szCs w:val="28"/>
        </w:rPr>
        <w:t>启用</w:t>
      </w:r>
      <w:r w:rsidRPr="002B446E">
        <w:rPr>
          <w:rFonts w:ascii="仿宋" w:eastAsia="仿宋" w:hAnsi="仿宋" w:hint="eastAsia"/>
          <w:b/>
          <w:sz w:val="28"/>
          <w:szCs w:val="28"/>
        </w:rPr>
        <w:t>：</w:t>
      </w:r>
    </w:p>
    <w:p w:rsidR="00CA4937" w:rsidRPr="002B446E" w:rsidRDefault="00CA4937" w:rsidP="00C46000">
      <w:pPr>
        <w:pStyle w:val="a5"/>
        <w:numPr>
          <w:ilvl w:val="0"/>
          <w:numId w:val="12"/>
        </w:numPr>
        <w:ind w:left="0" w:firstLineChars="202" w:firstLine="566"/>
        <w:rPr>
          <w:rFonts w:ascii="仿宋" w:eastAsia="仿宋" w:hAnsi="仿宋"/>
          <w:sz w:val="28"/>
          <w:szCs w:val="28"/>
        </w:rPr>
      </w:pPr>
      <w:r w:rsidRPr="002B446E">
        <w:rPr>
          <w:rFonts w:ascii="仿宋" w:eastAsia="仿宋" w:hAnsi="仿宋" w:hint="eastAsia"/>
          <w:sz w:val="28"/>
          <w:szCs w:val="28"/>
        </w:rPr>
        <w:t>监考员一般在考前1小时内到指定地点领取考试试卷及资料，试卷分发必须有</w:t>
      </w:r>
      <w:r w:rsidR="00F11CAD">
        <w:rPr>
          <w:rFonts w:ascii="仿宋" w:eastAsia="仿宋" w:hAnsi="仿宋" w:hint="eastAsia"/>
          <w:sz w:val="28"/>
          <w:szCs w:val="28"/>
        </w:rPr>
        <w:t>考试组织</w:t>
      </w:r>
      <w:r w:rsidRPr="002B446E">
        <w:rPr>
          <w:rFonts w:ascii="仿宋" w:eastAsia="仿宋" w:hAnsi="仿宋" w:hint="eastAsia"/>
          <w:sz w:val="28"/>
          <w:szCs w:val="28"/>
        </w:rPr>
        <w:t>单位专人和</w:t>
      </w:r>
      <w:r w:rsidR="009C54DF" w:rsidRPr="002B446E">
        <w:rPr>
          <w:rFonts w:ascii="仿宋" w:eastAsia="仿宋" w:hAnsi="仿宋" w:hint="eastAsia"/>
          <w:sz w:val="28"/>
          <w:szCs w:val="28"/>
        </w:rPr>
        <w:t>至少两位</w:t>
      </w:r>
      <w:r w:rsidRPr="002B446E">
        <w:rPr>
          <w:rFonts w:ascii="仿宋" w:eastAsia="仿宋" w:hAnsi="仿宋" w:hint="eastAsia"/>
          <w:sz w:val="28"/>
          <w:szCs w:val="28"/>
        </w:rPr>
        <w:t>监考员</w:t>
      </w:r>
      <w:r w:rsidR="002B446E" w:rsidRPr="002B446E">
        <w:rPr>
          <w:rFonts w:ascii="仿宋" w:eastAsia="仿宋" w:hAnsi="仿宋" w:hint="eastAsia"/>
          <w:sz w:val="28"/>
          <w:szCs w:val="28"/>
        </w:rPr>
        <w:t>（持工作证）</w:t>
      </w:r>
      <w:r w:rsidRPr="002B446E">
        <w:rPr>
          <w:rFonts w:ascii="仿宋" w:eastAsia="仿宋" w:hAnsi="仿宋" w:hint="eastAsia"/>
          <w:sz w:val="28"/>
          <w:szCs w:val="28"/>
        </w:rPr>
        <w:t>同时在场</w:t>
      </w:r>
      <w:r w:rsidR="009C54DF" w:rsidRPr="002B446E">
        <w:rPr>
          <w:rFonts w:ascii="仿宋" w:eastAsia="仿宋" w:hAnsi="仿宋" w:hint="eastAsia"/>
          <w:sz w:val="28"/>
          <w:szCs w:val="28"/>
        </w:rPr>
        <w:t>，严格履行交接手续。</w:t>
      </w:r>
    </w:p>
    <w:p w:rsidR="00240228" w:rsidRPr="00CA4937" w:rsidRDefault="008F6C0F" w:rsidP="00C46000">
      <w:pPr>
        <w:pStyle w:val="a5"/>
        <w:numPr>
          <w:ilvl w:val="0"/>
          <w:numId w:val="12"/>
        </w:numPr>
        <w:ind w:left="0" w:firstLineChars="202" w:firstLine="566"/>
        <w:rPr>
          <w:sz w:val="28"/>
          <w:szCs w:val="28"/>
        </w:rPr>
      </w:pPr>
      <w:r w:rsidRPr="00CA4937">
        <w:rPr>
          <w:rFonts w:ascii="仿宋" w:eastAsia="仿宋" w:hAnsi="仿宋" w:hint="eastAsia"/>
          <w:sz w:val="28"/>
          <w:szCs w:val="28"/>
        </w:rPr>
        <w:t>监考员</w:t>
      </w:r>
      <w:r w:rsidR="00CA4937" w:rsidRPr="00CA4937">
        <w:rPr>
          <w:rFonts w:ascii="仿宋" w:eastAsia="仿宋" w:hAnsi="仿宋" w:hint="eastAsia"/>
          <w:sz w:val="28"/>
          <w:szCs w:val="28"/>
        </w:rPr>
        <w:t>领</w:t>
      </w:r>
      <w:r w:rsidR="00CA4937">
        <w:rPr>
          <w:rFonts w:ascii="仿宋" w:eastAsia="仿宋" w:hAnsi="仿宋" w:hint="eastAsia"/>
          <w:sz w:val="28"/>
          <w:szCs w:val="28"/>
        </w:rPr>
        <w:t>取试</w:t>
      </w:r>
      <w:r w:rsidR="00CA4937" w:rsidRPr="00CA4937">
        <w:rPr>
          <w:rFonts w:ascii="仿宋" w:eastAsia="仿宋" w:hAnsi="仿宋" w:hint="eastAsia"/>
          <w:sz w:val="28"/>
          <w:szCs w:val="28"/>
        </w:rPr>
        <w:t>卷后须</w:t>
      </w:r>
      <w:r>
        <w:rPr>
          <w:rFonts w:ascii="仿宋" w:eastAsia="仿宋" w:hAnsi="仿宋" w:hint="eastAsia"/>
          <w:sz w:val="28"/>
          <w:szCs w:val="28"/>
        </w:rPr>
        <w:t>立即</w:t>
      </w:r>
      <w:r w:rsidR="00CA4937" w:rsidRPr="00CA4937">
        <w:rPr>
          <w:rFonts w:ascii="仿宋" w:eastAsia="仿宋" w:hAnsi="仿宋" w:hint="eastAsia"/>
          <w:sz w:val="28"/>
          <w:szCs w:val="28"/>
        </w:rPr>
        <w:t>到达考场</w:t>
      </w:r>
      <w:r w:rsidR="008F1E90">
        <w:rPr>
          <w:rFonts w:ascii="仿宋" w:eastAsia="仿宋" w:hAnsi="仿宋" w:hint="eastAsia"/>
          <w:sz w:val="28"/>
          <w:szCs w:val="28"/>
        </w:rPr>
        <w:t>，进行</w:t>
      </w:r>
      <w:r w:rsidR="00CA4937" w:rsidRPr="00CA4937">
        <w:rPr>
          <w:rFonts w:ascii="仿宋" w:eastAsia="仿宋" w:hAnsi="仿宋" w:hint="eastAsia"/>
          <w:sz w:val="28"/>
          <w:szCs w:val="28"/>
        </w:rPr>
        <w:t>考场布置（书写板书、座位安排）、组织考生入场，</w:t>
      </w:r>
      <w:r w:rsidRPr="008F6C0F">
        <w:rPr>
          <w:rFonts w:ascii="仿宋" w:eastAsia="仿宋" w:hAnsi="仿宋"/>
          <w:sz w:val="28"/>
          <w:szCs w:val="28"/>
        </w:rPr>
        <w:t>在考前5分钟</w:t>
      </w:r>
      <w:r w:rsidR="00B204BE">
        <w:rPr>
          <w:rFonts w:ascii="仿宋" w:eastAsia="仿宋" w:hAnsi="仿宋" w:hint="eastAsia"/>
          <w:sz w:val="28"/>
          <w:szCs w:val="28"/>
        </w:rPr>
        <w:t>，</w:t>
      </w:r>
      <w:r w:rsidR="00843557">
        <w:rPr>
          <w:rFonts w:ascii="仿宋" w:eastAsia="仿宋" w:hAnsi="仿宋" w:hint="eastAsia"/>
          <w:sz w:val="28"/>
          <w:szCs w:val="28"/>
        </w:rPr>
        <w:t>先向全体考生展示试卷袋密封完好</w:t>
      </w:r>
      <w:bookmarkStart w:id="0" w:name="_GoBack"/>
      <w:bookmarkEnd w:id="0"/>
      <w:r w:rsidRPr="00CA4937">
        <w:rPr>
          <w:rFonts w:ascii="仿宋" w:eastAsia="仿宋" w:hAnsi="仿宋" w:hint="eastAsia"/>
          <w:sz w:val="28"/>
          <w:szCs w:val="28"/>
        </w:rPr>
        <w:t>后</w:t>
      </w:r>
      <w:r w:rsidRPr="008F6C0F">
        <w:rPr>
          <w:rFonts w:ascii="仿宋" w:eastAsia="仿宋" w:hAnsi="仿宋"/>
          <w:sz w:val="28"/>
          <w:szCs w:val="28"/>
        </w:rPr>
        <w:t>当众开启试卷袋</w:t>
      </w:r>
      <w:r>
        <w:rPr>
          <w:rFonts w:ascii="仿宋" w:eastAsia="仿宋" w:hAnsi="仿宋" w:hint="eastAsia"/>
          <w:sz w:val="28"/>
          <w:szCs w:val="28"/>
        </w:rPr>
        <w:t>，</w:t>
      </w:r>
      <w:r w:rsidR="00AE400C">
        <w:rPr>
          <w:rFonts w:ascii="仿宋" w:eastAsia="仿宋" w:hAnsi="仿宋" w:hint="eastAsia"/>
          <w:sz w:val="28"/>
          <w:szCs w:val="28"/>
        </w:rPr>
        <w:t>核准试卷</w:t>
      </w:r>
      <w:r w:rsidR="00161336">
        <w:rPr>
          <w:rFonts w:ascii="仿宋" w:eastAsia="仿宋" w:hAnsi="仿宋" w:hint="eastAsia"/>
          <w:sz w:val="28"/>
          <w:szCs w:val="28"/>
        </w:rPr>
        <w:t>份</w:t>
      </w:r>
      <w:r w:rsidR="00AE400C">
        <w:rPr>
          <w:rFonts w:ascii="仿宋" w:eastAsia="仿宋" w:hAnsi="仿宋" w:hint="eastAsia"/>
          <w:sz w:val="28"/>
          <w:szCs w:val="28"/>
        </w:rPr>
        <w:t>数后，</w:t>
      </w:r>
      <w:r w:rsidRPr="008F6C0F">
        <w:rPr>
          <w:rFonts w:ascii="仿宋" w:eastAsia="仿宋" w:hAnsi="仿宋"/>
          <w:sz w:val="28"/>
          <w:szCs w:val="28"/>
        </w:rPr>
        <w:t>按当场考生</w:t>
      </w:r>
      <w:r w:rsidRPr="008F6C0F">
        <w:rPr>
          <w:rFonts w:ascii="仿宋" w:eastAsia="仿宋" w:hAnsi="仿宋"/>
          <w:sz w:val="28"/>
          <w:szCs w:val="28"/>
        </w:rPr>
        <w:lastRenderedPageBreak/>
        <w:t>实考人数分发试卷</w:t>
      </w:r>
      <w:r w:rsidR="00B204BE" w:rsidRPr="008F6C0F">
        <w:rPr>
          <w:rFonts w:ascii="仿宋" w:eastAsia="仿宋" w:hAnsi="仿宋"/>
          <w:sz w:val="28"/>
          <w:szCs w:val="28"/>
        </w:rPr>
        <w:t>，</w:t>
      </w:r>
      <w:r w:rsidR="00B204BE">
        <w:rPr>
          <w:rFonts w:ascii="仿宋" w:eastAsia="仿宋" w:hAnsi="仿宋" w:hint="eastAsia"/>
          <w:sz w:val="28"/>
          <w:szCs w:val="28"/>
        </w:rPr>
        <w:t>并</w:t>
      </w:r>
      <w:r w:rsidR="00B204BE" w:rsidRPr="008F6C0F">
        <w:rPr>
          <w:rFonts w:ascii="仿宋" w:eastAsia="仿宋" w:hAnsi="仿宋"/>
          <w:sz w:val="28"/>
          <w:szCs w:val="28"/>
        </w:rPr>
        <w:t>据实填写《考场</w:t>
      </w:r>
      <w:r w:rsidR="002B446E">
        <w:rPr>
          <w:rFonts w:ascii="仿宋" w:eastAsia="仿宋" w:hAnsi="仿宋" w:hint="eastAsia"/>
          <w:sz w:val="28"/>
          <w:szCs w:val="28"/>
        </w:rPr>
        <w:t>纪</w:t>
      </w:r>
      <w:r w:rsidR="00B204BE">
        <w:rPr>
          <w:rFonts w:ascii="仿宋" w:eastAsia="仿宋" w:hAnsi="仿宋" w:hint="eastAsia"/>
          <w:sz w:val="28"/>
          <w:szCs w:val="28"/>
        </w:rPr>
        <w:t>实</w:t>
      </w:r>
      <w:r w:rsidR="00B204BE" w:rsidRPr="008F6C0F">
        <w:rPr>
          <w:rFonts w:ascii="仿宋" w:eastAsia="仿宋" w:hAnsi="仿宋"/>
          <w:sz w:val="28"/>
          <w:szCs w:val="28"/>
        </w:rPr>
        <w:t>》</w:t>
      </w:r>
      <w:r w:rsidRPr="008F6C0F">
        <w:rPr>
          <w:rFonts w:ascii="仿宋" w:eastAsia="仿宋" w:hAnsi="仿宋"/>
          <w:sz w:val="28"/>
          <w:szCs w:val="28"/>
        </w:rPr>
        <w:t>。</w:t>
      </w:r>
    </w:p>
    <w:p w:rsidR="00CA4937" w:rsidRPr="009C54DF" w:rsidRDefault="00CA4937" w:rsidP="00C46000">
      <w:pPr>
        <w:pStyle w:val="a5"/>
        <w:numPr>
          <w:ilvl w:val="0"/>
          <w:numId w:val="12"/>
        </w:numPr>
        <w:ind w:left="0" w:firstLineChars="202" w:firstLine="566"/>
        <w:rPr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试卷袋内考生名单1份，首先作为门贴用于指引考生进入考场，待考试开始考生禁止入场后用于考生签名。</w:t>
      </w:r>
    </w:p>
    <w:p w:rsidR="00A97742" w:rsidRPr="00EA3A4A" w:rsidRDefault="000033C2" w:rsidP="00C46000">
      <w:pPr>
        <w:pStyle w:val="a5"/>
        <w:numPr>
          <w:ilvl w:val="0"/>
          <w:numId w:val="12"/>
        </w:numPr>
        <w:ind w:left="0" w:firstLineChars="0" w:firstLine="567"/>
        <w:rPr>
          <w:rFonts w:ascii="仿宋" w:eastAsia="仿宋" w:hAnsi="仿宋"/>
          <w:sz w:val="28"/>
          <w:szCs w:val="28"/>
        </w:rPr>
      </w:pPr>
      <w:r w:rsidRPr="00EA3A4A">
        <w:rPr>
          <w:rFonts w:ascii="仿宋" w:eastAsia="仿宋" w:hAnsi="仿宋" w:hint="eastAsia"/>
          <w:sz w:val="28"/>
          <w:szCs w:val="28"/>
        </w:rPr>
        <w:t>考试结束后，监考员</w:t>
      </w:r>
      <w:r w:rsidR="00B204BE" w:rsidRPr="00EA3A4A">
        <w:rPr>
          <w:rFonts w:ascii="仿宋" w:eastAsia="仿宋" w:hAnsi="仿宋" w:hint="eastAsia"/>
          <w:sz w:val="28"/>
          <w:szCs w:val="28"/>
        </w:rPr>
        <w:t>应核</w:t>
      </w:r>
      <w:r w:rsidR="009C54DF" w:rsidRPr="00EA3A4A">
        <w:rPr>
          <w:rFonts w:ascii="仿宋" w:eastAsia="仿宋" w:hAnsi="仿宋" w:hint="eastAsia"/>
          <w:sz w:val="28"/>
          <w:szCs w:val="28"/>
        </w:rPr>
        <w:t>对</w:t>
      </w:r>
      <w:r w:rsidR="00B204BE" w:rsidRPr="00EA3A4A">
        <w:rPr>
          <w:rFonts w:ascii="仿宋" w:eastAsia="仿宋" w:hAnsi="仿宋" w:hint="eastAsia"/>
          <w:sz w:val="28"/>
          <w:szCs w:val="28"/>
        </w:rPr>
        <w:t>试卷数量，按座位号由小到大整理</w:t>
      </w:r>
      <w:r w:rsidR="009C54DF" w:rsidRPr="00EA3A4A">
        <w:rPr>
          <w:rFonts w:ascii="仿宋" w:eastAsia="仿宋" w:hAnsi="仿宋" w:hint="eastAsia"/>
          <w:sz w:val="28"/>
          <w:szCs w:val="28"/>
        </w:rPr>
        <w:t>试卷及</w:t>
      </w:r>
      <w:r w:rsidR="00B204BE" w:rsidRPr="00EA3A4A">
        <w:rPr>
          <w:rFonts w:ascii="仿宋" w:eastAsia="仿宋" w:hAnsi="仿宋" w:hint="eastAsia"/>
          <w:sz w:val="28"/>
          <w:szCs w:val="28"/>
        </w:rPr>
        <w:t>考试</w:t>
      </w:r>
      <w:r w:rsidR="009C54DF" w:rsidRPr="00EA3A4A">
        <w:rPr>
          <w:rFonts w:ascii="仿宋" w:eastAsia="仿宋" w:hAnsi="仿宋" w:hint="eastAsia"/>
          <w:sz w:val="28"/>
          <w:szCs w:val="28"/>
        </w:rPr>
        <w:t>资料</w:t>
      </w:r>
      <w:r w:rsidR="000B7B0C" w:rsidRPr="00EA3A4A">
        <w:rPr>
          <w:rFonts w:ascii="仿宋" w:eastAsia="仿宋" w:hAnsi="仿宋" w:hint="eastAsia"/>
          <w:sz w:val="28"/>
          <w:szCs w:val="28"/>
        </w:rPr>
        <w:t>，交到指定回卷地点并严格履行交接手续。</w:t>
      </w:r>
    </w:p>
    <w:p w:rsidR="00751B2C" w:rsidRPr="00A477C0" w:rsidRDefault="00A477C0" w:rsidP="00A477C0">
      <w:pPr>
        <w:pStyle w:val="a5"/>
        <w:numPr>
          <w:ilvl w:val="0"/>
          <w:numId w:val="4"/>
        </w:numPr>
        <w:ind w:firstLineChars="0"/>
        <w:rPr>
          <w:rFonts w:ascii="仿宋" w:eastAsia="仿宋" w:hAnsi="仿宋"/>
          <w:sz w:val="28"/>
          <w:szCs w:val="28"/>
        </w:rPr>
      </w:pPr>
      <w:r w:rsidRPr="00A477C0">
        <w:rPr>
          <w:rFonts w:ascii="仿宋" w:eastAsia="仿宋" w:hAnsi="仿宋" w:hint="eastAsia"/>
          <w:sz w:val="28"/>
          <w:szCs w:val="28"/>
        </w:rPr>
        <w:t>试卷的评阅与分析</w:t>
      </w:r>
    </w:p>
    <w:p w:rsidR="00A477C0" w:rsidRPr="004B6F2A" w:rsidRDefault="00A477C0" w:rsidP="00A477C0">
      <w:pPr>
        <w:pStyle w:val="a5"/>
        <w:ind w:left="720" w:firstLineChars="0" w:firstLine="0"/>
        <w:rPr>
          <w:rFonts w:ascii="仿宋" w:eastAsia="仿宋" w:hAnsi="仿宋"/>
          <w:sz w:val="28"/>
          <w:szCs w:val="28"/>
        </w:rPr>
      </w:pPr>
      <w:r w:rsidRPr="004B6F2A">
        <w:rPr>
          <w:rFonts w:ascii="仿宋" w:eastAsia="仿宋" w:hAnsi="仿宋" w:hint="eastAsia"/>
          <w:sz w:val="28"/>
          <w:szCs w:val="28"/>
        </w:rPr>
        <w:t>详见《北京理工大学珠海学院课程考核管理规定》的第</w:t>
      </w:r>
      <w:r>
        <w:rPr>
          <w:rFonts w:ascii="仿宋" w:eastAsia="仿宋" w:hAnsi="仿宋" w:hint="eastAsia"/>
          <w:sz w:val="28"/>
          <w:szCs w:val="28"/>
        </w:rPr>
        <w:t>六</w:t>
      </w:r>
      <w:r w:rsidRPr="004B6F2A">
        <w:rPr>
          <w:rFonts w:ascii="仿宋" w:eastAsia="仿宋" w:hAnsi="仿宋" w:hint="eastAsia"/>
          <w:sz w:val="28"/>
          <w:szCs w:val="28"/>
        </w:rPr>
        <w:t>章</w:t>
      </w:r>
    </w:p>
    <w:p w:rsidR="00A477C0" w:rsidRPr="00A477C0" w:rsidRDefault="00A477C0" w:rsidP="00A477C0">
      <w:pPr>
        <w:pStyle w:val="a5"/>
        <w:numPr>
          <w:ilvl w:val="0"/>
          <w:numId w:val="4"/>
        </w:numPr>
        <w:ind w:firstLineChars="0"/>
        <w:rPr>
          <w:rFonts w:ascii="仿宋" w:eastAsia="仿宋" w:hAnsi="仿宋"/>
          <w:sz w:val="28"/>
          <w:szCs w:val="28"/>
        </w:rPr>
      </w:pPr>
      <w:r w:rsidRPr="00A477C0">
        <w:rPr>
          <w:rFonts w:ascii="仿宋" w:eastAsia="仿宋" w:hAnsi="仿宋" w:hint="eastAsia"/>
          <w:sz w:val="28"/>
          <w:szCs w:val="28"/>
        </w:rPr>
        <w:t>试卷的保管</w:t>
      </w:r>
    </w:p>
    <w:p w:rsidR="00A477C0" w:rsidRPr="004B6F2A" w:rsidRDefault="00A477C0" w:rsidP="00A477C0">
      <w:pPr>
        <w:pStyle w:val="a5"/>
        <w:ind w:left="720" w:firstLineChars="0" w:firstLine="0"/>
        <w:rPr>
          <w:rFonts w:ascii="仿宋" w:eastAsia="仿宋" w:hAnsi="仿宋"/>
          <w:sz w:val="28"/>
          <w:szCs w:val="28"/>
        </w:rPr>
      </w:pPr>
      <w:r w:rsidRPr="004B6F2A">
        <w:rPr>
          <w:rFonts w:ascii="仿宋" w:eastAsia="仿宋" w:hAnsi="仿宋" w:hint="eastAsia"/>
          <w:sz w:val="28"/>
          <w:szCs w:val="28"/>
        </w:rPr>
        <w:t>详见《北京理工大学珠海学院课程考核管理规定》的第</w:t>
      </w:r>
      <w:r>
        <w:rPr>
          <w:rFonts w:ascii="仿宋" w:eastAsia="仿宋" w:hAnsi="仿宋" w:hint="eastAsia"/>
          <w:sz w:val="28"/>
          <w:szCs w:val="28"/>
        </w:rPr>
        <w:t>八</w:t>
      </w:r>
      <w:r w:rsidRPr="004B6F2A">
        <w:rPr>
          <w:rFonts w:ascii="仿宋" w:eastAsia="仿宋" w:hAnsi="仿宋" w:hint="eastAsia"/>
          <w:sz w:val="28"/>
          <w:szCs w:val="28"/>
        </w:rPr>
        <w:t>章</w:t>
      </w:r>
    </w:p>
    <w:p w:rsidR="002B446E" w:rsidRPr="002B446E" w:rsidRDefault="002B446E" w:rsidP="002B446E">
      <w:pPr>
        <w:rPr>
          <w:rFonts w:ascii="仿宋" w:eastAsia="仿宋" w:hAnsi="仿宋"/>
          <w:sz w:val="28"/>
          <w:szCs w:val="28"/>
        </w:rPr>
      </w:pPr>
      <w:r w:rsidRPr="002B446E">
        <w:rPr>
          <w:rFonts w:ascii="仿宋" w:eastAsia="仿宋" w:hAnsi="仿宋" w:hint="eastAsia"/>
          <w:sz w:val="28"/>
          <w:szCs w:val="28"/>
        </w:rPr>
        <w:t>七、责任追究及处理</w:t>
      </w:r>
    </w:p>
    <w:p w:rsidR="002B446E" w:rsidRPr="00D96B86" w:rsidRDefault="002B446E" w:rsidP="002B446E">
      <w:pPr>
        <w:pStyle w:val="a5"/>
        <w:ind w:firstLineChars="202" w:firstLine="566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</w:t>
      </w:r>
      <w:r w:rsidRPr="00D96B86">
        <w:rPr>
          <w:rFonts w:ascii="仿宋" w:eastAsia="仿宋" w:hAnsi="仿宋"/>
          <w:sz w:val="28"/>
          <w:szCs w:val="28"/>
        </w:rPr>
        <w:t>接触试卷的人员和教师不得以任何方式泄漏试题内容，凡在命题、审题、印</w:t>
      </w:r>
      <w:r>
        <w:rPr>
          <w:rFonts w:ascii="仿宋" w:eastAsia="仿宋" w:hAnsi="仿宋" w:hint="eastAsia"/>
          <w:sz w:val="28"/>
          <w:szCs w:val="28"/>
        </w:rPr>
        <w:t>制</w:t>
      </w:r>
      <w:r w:rsidRPr="00D96B86">
        <w:rPr>
          <w:rFonts w:ascii="仿宋" w:eastAsia="仿宋" w:hAnsi="仿宋"/>
          <w:sz w:val="28"/>
          <w:szCs w:val="28"/>
        </w:rPr>
        <w:t>、领取和保管试卷过程中造成泄密事故者，</w:t>
      </w:r>
      <w:r w:rsidR="008F1E90">
        <w:rPr>
          <w:rFonts w:ascii="仿宋" w:eastAsia="仿宋" w:hAnsi="仿宋" w:hint="eastAsia"/>
          <w:sz w:val="28"/>
          <w:szCs w:val="28"/>
        </w:rPr>
        <w:t>或参与</w:t>
      </w:r>
      <w:r w:rsidR="008F1E90" w:rsidRPr="00C12094">
        <w:rPr>
          <w:rFonts w:ascii="仿宋" w:eastAsia="仿宋" w:hAnsi="仿宋" w:hint="eastAsia"/>
          <w:sz w:val="28"/>
          <w:szCs w:val="28"/>
        </w:rPr>
        <w:t>组织作弊或买</w:t>
      </w:r>
      <w:r w:rsidR="008F1E90">
        <w:rPr>
          <w:rFonts w:ascii="仿宋" w:eastAsia="仿宋" w:hAnsi="仿宋" w:hint="eastAsia"/>
          <w:sz w:val="28"/>
          <w:szCs w:val="28"/>
        </w:rPr>
        <w:t>卖试卷、</w:t>
      </w:r>
      <w:r w:rsidR="008F1E90" w:rsidRPr="00C12094">
        <w:rPr>
          <w:rFonts w:ascii="仿宋" w:eastAsia="仿宋" w:hAnsi="仿宋" w:hint="eastAsia"/>
          <w:sz w:val="28"/>
          <w:szCs w:val="28"/>
        </w:rPr>
        <w:t>试题者，</w:t>
      </w:r>
      <w:r w:rsidR="00EB033E" w:rsidRPr="00C12094">
        <w:rPr>
          <w:rFonts w:ascii="仿宋" w:eastAsia="仿宋" w:hAnsi="仿宋" w:hint="eastAsia"/>
          <w:sz w:val="28"/>
          <w:szCs w:val="28"/>
        </w:rPr>
        <w:t>一经认定</w:t>
      </w:r>
      <w:r w:rsidR="00EB033E">
        <w:rPr>
          <w:rFonts w:ascii="仿宋" w:eastAsia="仿宋" w:hAnsi="仿宋" w:hint="eastAsia"/>
          <w:sz w:val="28"/>
          <w:szCs w:val="28"/>
        </w:rPr>
        <w:t>将</w:t>
      </w:r>
      <w:r w:rsidRPr="00D96B86">
        <w:rPr>
          <w:rFonts w:ascii="仿宋" w:eastAsia="仿宋" w:hAnsi="仿宋"/>
          <w:sz w:val="28"/>
          <w:szCs w:val="28"/>
        </w:rPr>
        <w:t>按学校有关规章制度从重、从严</w:t>
      </w:r>
      <w:r w:rsidRPr="00D96B86">
        <w:rPr>
          <w:rFonts w:ascii="仿宋" w:eastAsia="仿宋" w:hAnsi="仿宋" w:hint="eastAsia"/>
          <w:sz w:val="28"/>
          <w:szCs w:val="28"/>
        </w:rPr>
        <w:t>追究当事人责任</w:t>
      </w:r>
      <w:r w:rsidRPr="00D96B86">
        <w:rPr>
          <w:rFonts w:ascii="仿宋" w:eastAsia="仿宋" w:hAnsi="仿宋"/>
          <w:sz w:val="28"/>
          <w:szCs w:val="28"/>
        </w:rPr>
        <w:t>。</w:t>
      </w:r>
    </w:p>
    <w:p w:rsidR="002B446E" w:rsidRDefault="002B446E" w:rsidP="002B446E">
      <w:pPr>
        <w:pStyle w:val="a5"/>
        <w:ind w:firstLineChars="202" w:firstLine="566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2、考试组织单位</w:t>
      </w:r>
      <w:r w:rsidRPr="00D96B86">
        <w:rPr>
          <w:rFonts w:ascii="仿宋" w:eastAsia="仿宋" w:hAnsi="仿宋" w:hint="eastAsia"/>
          <w:sz w:val="28"/>
          <w:szCs w:val="28"/>
        </w:rPr>
        <w:t>要制定专门应急预案，如果发生泄密事故时，要迅速采取有效措施</w:t>
      </w:r>
      <w:r>
        <w:rPr>
          <w:rFonts w:ascii="仿宋" w:eastAsia="仿宋" w:hAnsi="仿宋" w:hint="eastAsia"/>
          <w:sz w:val="28"/>
          <w:szCs w:val="28"/>
        </w:rPr>
        <w:t>更</w:t>
      </w:r>
      <w:r w:rsidRPr="00D96B86">
        <w:rPr>
          <w:rFonts w:ascii="仿宋" w:eastAsia="仿宋" w:hAnsi="仿宋" w:hint="eastAsia"/>
          <w:sz w:val="28"/>
          <w:szCs w:val="28"/>
        </w:rPr>
        <w:t>换试卷或试题。</w:t>
      </w:r>
    </w:p>
    <w:p w:rsidR="002B446E" w:rsidRPr="002B446E" w:rsidRDefault="002B446E" w:rsidP="002B446E">
      <w:pPr>
        <w:pStyle w:val="a5"/>
        <w:ind w:firstLineChars="0" w:firstLine="0"/>
        <w:rPr>
          <w:rFonts w:ascii="仿宋" w:eastAsia="仿宋" w:hAnsi="仿宋"/>
          <w:sz w:val="28"/>
          <w:szCs w:val="28"/>
        </w:rPr>
      </w:pPr>
      <w:r w:rsidRPr="002B446E">
        <w:rPr>
          <w:rFonts w:ascii="仿宋" w:eastAsia="仿宋" w:hAnsi="仿宋" w:hint="eastAsia"/>
          <w:sz w:val="28"/>
          <w:szCs w:val="28"/>
        </w:rPr>
        <w:t>八、 本办法自公布之日起执行，与其它文件不符之处，以本办法为准，并由教务处、后勤保卫处负责解释。</w:t>
      </w:r>
    </w:p>
    <w:p w:rsidR="00D2508D" w:rsidRPr="002B446E" w:rsidRDefault="00D2508D" w:rsidP="002B446E">
      <w:pPr>
        <w:rPr>
          <w:sz w:val="28"/>
          <w:szCs w:val="28"/>
        </w:rPr>
      </w:pPr>
    </w:p>
    <w:sectPr w:rsidR="00D2508D" w:rsidRPr="002B446E" w:rsidSect="004C5321">
      <w:headerReference w:type="even" r:id="rId8"/>
      <w:headerReference w:type="default" r:id="rId9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964" w:rsidRDefault="00474964" w:rsidP="004C5321">
      <w:r>
        <w:separator/>
      </w:r>
    </w:p>
  </w:endnote>
  <w:endnote w:type="continuationSeparator" w:id="0">
    <w:p w:rsidR="00474964" w:rsidRDefault="00474964" w:rsidP="004C5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964" w:rsidRDefault="00474964" w:rsidP="004C5321">
      <w:r>
        <w:separator/>
      </w:r>
    </w:p>
  </w:footnote>
  <w:footnote w:type="continuationSeparator" w:id="0">
    <w:p w:rsidR="00474964" w:rsidRDefault="00474964" w:rsidP="004C53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321" w:rsidRDefault="004C5321" w:rsidP="004C5321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321" w:rsidRDefault="004C5321" w:rsidP="004C5321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3106"/>
    <w:multiLevelType w:val="hybridMultilevel"/>
    <w:tmpl w:val="AD869F7E"/>
    <w:lvl w:ilvl="0" w:tplc="0B08791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677E18"/>
    <w:multiLevelType w:val="hybridMultilevel"/>
    <w:tmpl w:val="DE283E56"/>
    <w:lvl w:ilvl="0" w:tplc="EE8E4C6A">
      <w:start w:val="1"/>
      <w:numFmt w:val="japaneseCounting"/>
      <w:lvlText w:val="第%1条"/>
      <w:lvlJc w:val="left"/>
      <w:pPr>
        <w:ind w:left="735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9AE7DB2"/>
    <w:multiLevelType w:val="hybridMultilevel"/>
    <w:tmpl w:val="F5289602"/>
    <w:lvl w:ilvl="0" w:tplc="65F010A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0CA3EEC"/>
    <w:multiLevelType w:val="hybridMultilevel"/>
    <w:tmpl w:val="3A80A658"/>
    <w:lvl w:ilvl="0" w:tplc="2B42F464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85B1F19"/>
    <w:multiLevelType w:val="hybridMultilevel"/>
    <w:tmpl w:val="6CC42172"/>
    <w:lvl w:ilvl="0" w:tplc="4428231C">
      <w:start w:val="3"/>
      <w:numFmt w:val="decimal"/>
      <w:lvlText w:val="%1、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5">
    <w:nsid w:val="1FC03D08"/>
    <w:multiLevelType w:val="hybridMultilevel"/>
    <w:tmpl w:val="0AF60080"/>
    <w:lvl w:ilvl="0" w:tplc="55725A5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5474E7A"/>
    <w:multiLevelType w:val="hybridMultilevel"/>
    <w:tmpl w:val="3606FE08"/>
    <w:lvl w:ilvl="0" w:tplc="0D92DA6E">
      <w:start w:val="3"/>
      <w:numFmt w:val="decimal"/>
      <w:lvlText w:val="%1、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7">
    <w:nsid w:val="2C2A14BB"/>
    <w:multiLevelType w:val="hybridMultilevel"/>
    <w:tmpl w:val="AF40E120"/>
    <w:lvl w:ilvl="0" w:tplc="77BE545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2A07448"/>
    <w:multiLevelType w:val="hybridMultilevel"/>
    <w:tmpl w:val="A53A09DA"/>
    <w:lvl w:ilvl="0" w:tplc="5E62676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8D63A4C"/>
    <w:multiLevelType w:val="hybridMultilevel"/>
    <w:tmpl w:val="4424737E"/>
    <w:lvl w:ilvl="0" w:tplc="CD64ECF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D76122A"/>
    <w:multiLevelType w:val="hybridMultilevel"/>
    <w:tmpl w:val="9EA23C16"/>
    <w:lvl w:ilvl="0" w:tplc="247E46A6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0A0731D"/>
    <w:multiLevelType w:val="hybridMultilevel"/>
    <w:tmpl w:val="6616DA56"/>
    <w:lvl w:ilvl="0" w:tplc="A3BE2B0A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2">
    <w:nsid w:val="478172CE"/>
    <w:multiLevelType w:val="hybridMultilevel"/>
    <w:tmpl w:val="D36ECEF0"/>
    <w:lvl w:ilvl="0" w:tplc="1C8A4CB2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3">
    <w:nsid w:val="4DE92CF4"/>
    <w:multiLevelType w:val="hybridMultilevel"/>
    <w:tmpl w:val="6CE62D30"/>
    <w:lvl w:ilvl="0" w:tplc="986CE69C">
      <w:start w:val="3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DF46122"/>
    <w:multiLevelType w:val="hybridMultilevel"/>
    <w:tmpl w:val="4ECECA88"/>
    <w:lvl w:ilvl="0" w:tplc="1786EC1A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5">
    <w:nsid w:val="5E146790"/>
    <w:multiLevelType w:val="hybridMultilevel"/>
    <w:tmpl w:val="6EAC220C"/>
    <w:lvl w:ilvl="0" w:tplc="23CCBA6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E6C1B37"/>
    <w:multiLevelType w:val="hybridMultilevel"/>
    <w:tmpl w:val="17EC052C"/>
    <w:lvl w:ilvl="0" w:tplc="C630A6A8">
      <w:start w:val="1"/>
      <w:numFmt w:val="decimal"/>
      <w:lvlText w:val="%1、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17">
    <w:nsid w:val="63DF2817"/>
    <w:multiLevelType w:val="hybridMultilevel"/>
    <w:tmpl w:val="6E0C3D0A"/>
    <w:lvl w:ilvl="0" w:tplc="EBEAF270">
      <w:start w:val="4"/>
      <w:numFmt w:val="japaneseCounting"/>
      <w:lvlText w:val="%1、"/>
      <w:lvlJc w:val="left"/>
      <w:pPr>
        <w:ind w:left="720" w:hanging="720"/>
      </w:pPr>
      <w:rPr>
        <w:rFonts w:ascii="仿宋" w:eastAsia="仿宋" w:hAnsi="仿宋" w:hint="default"/>
      </w:rPr>
    </w:lvl>
    <w:lvl w:ilvl="1" w:tplc="02361372">
      <w:start w:val="2"/>
      <w:numFmt w:val="decimal"/>
      <w:lvlText w:val="%2、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642C36F7"/>
    <w:multiLevelType w:val="hybridMultilevel"/>
    <w:tmpl w:val="D390B678"/>
    <w:lvl w:ilvl="0" w:tplc="52D29ECE">
      <w:start w:val="3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9">
    <w:nsid w:val="64EB5575"/>
    <w:multiLevelType w:val="hybridMultilevel"/>
    <w:tmpl w:val="AF40E120"/>
    <w:lvl w:ilvl="0" w:tplc="77BE545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6E2A22F2"/>
    <w:multiLevelType w:val="hybridMultilevel"/>
    <w:tmpl w:val="66B23B26"/>
    <w:lvl w:ilvl="0" w:tplc="ED86E8E0">
      <w:start w:val="1"/>
      <w:numFmt w:val="japaneseCounting"/>
      <w:lvlText w:val="第%1章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6ECD7CC3"/>
    <w:multiLevelType w:val="hybridMultilevel"/>
    <w:tmpl w:val="2110A32C"/>
    <w:lvl w:ilvl="0" w:tplc="04090001">
      <w:start w:val="1"/>
      <w:numFmt w:val="bullet"/>
      <w:lvlText w:val=""/>
      <w:lvlJc w:val="left"/>
      <w:pPr>
        <w:ind w:left="98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7" w:hanging="42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5"/>
  </w:num>
  <w:num w:numId="4">
    <w:abstractNumId w:val="17"/>
  </w:num>
  <w:num w:numId="5">
    <w:abstractNumId w:val="10"/>
  </w:num>
  <w:num w:numId="6">
    <w:abstractNumId w:val="13"/>
  </w:num>
  <w:num w:numId="7">
    <w:abstractNumId w:val="3"/>
  </w:num>
  <w:num w:numId="8">
    <w:abstractNumId w:val="15"/>
  </w:num>
  <w:num w:numId="9">
    <w:abstractNumId w:val="2"/>
  </w:num>
  <w:num w:numId="10">
    <w:abstractNumId w:val="7"/>
  </w:num>
  <w:num w:numId="11">
    <w:abstractNumId w:val="8"/>
  </w:num>
  <w:num w:numId="12">
    <w:abstractNumId w:val="9"/>
  </w:num>
  <w:num w:numId="13">
    <w:abstractNumId w:val="18"/>
  </w:num>
  <w:num w:numId="14">
    <w:abstractNumId w:val="14"/>
  </w:num>
  <w:num w:numId="15">
    <w:abstractNumId w:val="11"/>
  </w:num>
  <w:num w:numId="16">
    <w:abstractNumId w:val="12"/>
  </w:num>
  <w:num w:numId="17">
    <w:abstractNumId w:val="6"/>
  </w:num>
  <w:num w:numId="18">
    <w:abstractNumId w:val="4"/>
  </w:num>
  <w:num w:numId="19">
    <w:abstractNumId w:val="16"/>
  </w:num>
  <w:num w:numId="20">
    <w:abstractNumId w:val="21"/>
  </w:num>
  <w:num w:numId="21">
    <w:abstractNumId w:val="0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5321"/>
    <w:rsid w:val="00000FA1"/>
    <w:rsid w:val="0000203D"/>
    <w:rsid w:val="000031FE"/>
    <w:rsid w:val="000033C2"/>
    <w:rsid w:val="00025433"/>
    <w:rsid w:val="0002670F"/>
    <w:rsid w:val="00035AFA"/>
    <w:rsid w:val="000539A4"/>
    <w:rsid w:val="00064A6A"/>
    <w:rsid w:val="00066D36"/>
    <w:rsid w:val="00074B94"/>
    <w:rsid w:val="00081D3F"/>
    <w:rsid w:val="00084FC0"/>
    <w:rsid w:val="000A24A0"/>
    <w:rsid w:val="000B6BA0"/>
    <w:rsid w:val="000B7B0C"/>
    <w:rsid w:val="000E2949"/>
    <w:rsid w:val="000F3F8D"/>
    <w:rsid w:val="000F73D6"/>
    <w:rsid w:val="00156CED"/>
    <w:rsid w:val="00161336"/>
    <w:rsid w:val="00177F44"/>
    <w:rsid w:val="0018369A"/>
    <w:rsid w:val="001843C4"/>
    <w:rsid w:val="00196A5D"/>
    <w:rsid w:val="001A2E7D"/>
    <w:rsid w:val="001C70A8"/>
    <w:rsid w:val="001E1F39"/>
    <w:rsid w:val="001E2088"/>
    <w:rsid w:val="001E6F45"/>
    <w:rsid w:val="001F261C"/>
    <w:rsid w:val="001F56BD"/>
    <w:rsid w:val="001F70E1"/>
    <w:rsid w:val="0020352F"/>
    <w:rsid w:val="002146B0"/>
    <w:rsid w:val="0021569A"/>
    <w:rsid w:val="00230146"/>
    <w:rsid w:val="00231D06"/>
    <w:rsid w:val="00237B99"/>
    <w:rsid w:val="00240228"/>
    <w:rsid w:val="002415A7"/>
    <w:rsid w:val="0024565A"/>
    <w:rsid w:val="00260BA5"/>
    <w:rsid w:val="00265EC4"/>
    <w:rsid w:val="00270526"/>
    <w:rsid w:val="00280ACA"/>
    <w:rsid w:val="00285E06"/>
    <w:rsid w:val="002948B2"/>
    <w:rsid w:val="002B446E"/>
    <w:rsid w:val="002C0657"/>
    <w:rsid w:val="002E15D1"/>
    <w:rsid w:val="002F1675"/>
    <w:rsid w:val="00302AD1"/>
    <w:rsid w:val="00305A2B"/>
    <w:rsid w:val="00306957"/>
    <w:rsid w:val="003123F8"/>
    <w:rsid w:val="00313A0B"/>
    <w:rsid w:val="0032470E"/>
    <w:rsid w:val="003371FF"/>
    <w:rsid w:val="003401A9"/>
    <w:rsid w:val="00343A10"/>
    <w:rsid w:val="0035332F"/>
    <w:rsid w:val="003604CA"/>
    <w:rsid w:val="00363582"/>
    <w:rsid w:val="003A205A"/>
    <w:rsid w:val="003B0187"/>
    <w:rsid w:val="003B311D"/>
    <w:rsid w:val="003C3708"/>
    <w:rsid w:val="003C4EBC"/>
    <w:rsid w:val="003F1C6E"/>
    <w:rsid w:val="003F5A22"/>
    <w:rsid w:val="0041792E"/>
    <w:rsid w:val="00444123"/>
    <w:rsid w:val="0045225B"/>
    <w:rsid w:val="00456776"/>
    <w:rsid w:val="004729FE"/>
    <w:rsid w:val="00474768"/>
    <w:rsid w:val="00474964"/>
    <w:rsid w:val="00481051"/>
    <w:rsid w:val="004933CC"/>
    <w:rsid w:val="004B2366"/>
    <w:rsid w:val="004B6F2A"/>
    <w:rsid w:val="004C51C6"/>
    <w:rsid w:val="004C5321"/>
    <w:rsid w:val="004D09A4"/>
    <w:rsid w:val="004D4138"/>
    <w:rsid w:val="00500673"/>
    <w:rsid w:val="00517948"/>
    <w:rsid w:val="00522646"/>
    <w:rsid w:val="005248AB"/>
    <w:rsid w:val="00527226"/>
    <w:rsid w:val="00530110"/>
    <w:rsid w:val="005412A6"/>
    <w:rsid w:val="005426FB"/>
    <w:rsid w:val="00546A6D"/>
    <w:rsid w:val="00572DD6"/>
    <w:rsid w:val="00577ECD"/>
    <w:rsid w:val="005925A4"/>
    <w:rsid w:val="00595699"/>
    <w:rsid w:val="005A2090"/>
    <w:rsid w:val="005A20B8"/>
    <w:rsid w:val="005A2AB1"/>
    <w:rsid w:val="005B3BC2"/>
    <w:rsid w:val="005C1D2E"/>
    <w:rsid w:val="005C2768"/>
    <w:rsid w:val="005E7AE8"/>
    <w:rsid w:val="005E7AF6"/>
    <w:rsid w:val="00600E5B"/>
    <w:rsid w:val="00612E11"/>
    <w:rsid w:val="00631F5B"/>
    <w:rsid w:val="00651497"/>
    <w:rsid w:val="00653E4C"/>
    <w:rsid w:val="00671415"/>
    <w:rsid w:val="00673343"/>
    <w:rsid w:val="00682310"/>
    <w:rsid w:val="006A1A19"/>
    <w:rsid w:val="006A360D"/>
    <w:rsid w:val="006B1B68"/>
    <w:rsid w:val="006B78CF"/>
    <w:rsid w:val="006D0A03"/>
    <w:rsid w:val="006D379F"/>
    <w:rsid w:val="006E3258"/>
    <w:rsid w:val="006E74D0"/>
    <w:rsid w:val="006F62F2"/>
    <w:rsid w:val="0070133B"/>
    <w:rsid w:val="00703843"/>
    <w:rsid w:val="007363F8"/>
    <w:rsid w:val="00736709"/>
    <w:rsid w:val="00741140"/>
    <w:rsid w:val="007449D6"/>
    <w:rsid w:val="007478CF"/>
    <w:rsid w:val="007509C6"/>
    <w:rsid w:val="00751B2C"/>
    <w:rsid w:val="00774494"/>
    <w:rsid w:val="00794BF8"/>
    <w:rsid w:val="00796AD8"/>
    <w:rsid w:val="007A28BE"/>
    <w:rsid w:val="007A2BA7"/>
    <w:rsid w:val="007A762E"/>
    <w:rsid w:val="007B3EBC"/>
    <w:rsid w:val="007D6C74"/>
    <w:rsid w:val="007D7131"/>
    <w:rsid w:val="007F3070"/>
    <w:rsid w:val="00806390"/>
    <w:rsid w:val="0081107B"/>
    <w:rsid w:val="00811F75"/>
    <w:rsid w:val="008171EF"/>
    <w:rsid w:val="00823534"/>
    <w:rsid w:val="008329EF"/>
    <w:rsid w:val="0083528A"/>
    <w:rsid w:val="00843557"/>
    <w:rsid w:val="00871701"/>
    <w:rsid w:val="00887EE1"/>
    <w:rsid w:val="0089360A"/>
    <w:rsid w:val="0089577F"/>
    <w:rsid w:val="008A3864"/>
    <w:rsid w:val="008A59AB"/>
    <w:rsid w:val="008A78DE"/>
    <w:rsid w:val="008B304E"/>
    <w:rsid w:val="008B6454"/>
    <w:rsid w:val="008B6A6B"/>
    <w:rsid w:val="008B6FC0"/>
    <w:rsid w:val="008E3548"/>
    <w:rsid w:val="008E4ACB"/>
    <w:rsid w:val="008F1E90"/>
    <w:rsid w:val="008F29B0"/>
    <w:rsid w:val="008F6C0F"/>
    <w:rsid w:val="00901708"/>
    <w:rsid w:val="0090738C"/>
    <w:rsid w:val="00916F45"/>
    <w:rsid w:val="00917835"/>
    <w:rsid w:val="00924AA9"/>
    <w:rsid w:val="00932BD2"/>
    <w:rsid w:val="00934F8C"/>
    <w:rsid w:val="00946915"/>
    <w:rsid w:val="0094781F"/>
    <w:rsid w:val="009540C7"/>
    <w:rsid w:val="0097683B"/>
    <w:rsid w:val="0097697D"/>
    <w:rsid w:val="0098784E"/>
    <w:rsid w:val="00996371"/>
    <w:rsid w:val="00997656"/>
    <w:rsid w:val="009B1BF9"/>
    <w:rsid w:val="009C05DB"/>
    <w:rsid w:val="009C3785"/>
    <w:rsid w:val="009C54DF"/>
    <w:rsid w:val="009D6F45"/>
    <w:rsid w:val="009D720C"/>
    <w:rsid w:val="00A047DF"/>
    <w:rsid w:val="00A258E9"/>
    <w:rsid w:val="00A25B2E"/>
    <w:rsid w:val="00A3779D"/>
    <w:rsid w:val="00A439EC"/>
    <w:rsid w:val="00A477C0"/>
    <w:rsid w:val="00A65962"/>
    <w:rsid w:val="00A742AA"/>
    <w:rsid w:val="00A81494"/>
    <w:rsid w:val="00A8676B"/>
    <w:rsid w:val="00A86BD7"/>
    <w:rsid w:val="00A974F8"/>
    <w:rsid w:val="00A97742"/>
    <w:rsid w:val="00AA0E4E"/>
    <w:rsid w:val="00AA141D"/>
    <w:rsid w:val="00AC42A7"/>
    <w:rsid w:val="00AD1B46"/>
    <w:rsid w:val="00AE36EA"/>
    <w:rsid w:val="00AE400C"/>
    <w:rsid w:val="00AF4FD9"/>
    <w:rsid w:val="00B00E30"/>
    <w:rsid w:val="00B204BE"/>
    <w:rsid w:val="00B234B2"/>
    <w:rsid w:val="00B23846"/>
    <w:rsid w:val="00B27581"/>
    <w:rsid w:val="00B32843"/>
    <w:rsid w:val="00B339D1"/>
    <w:rsid w:val="00B36086"/>
    <w:rsid w:val="00B37019"/>
    <w:rsid w:val="00B4303E"/>
    <w:rsid w:val="00B51426"/>
    <w:rsid w:val="00B56FB5"/>
    <w:rsid w:val="00B655D9"/>
    <w:rsid w:val="00BB0C8F"/>
    <w:rsid w:val="00BB4CB9"/>
    <w:rsid w:val="00BB62DE"/>
    <w:rsid w:val="00BC0C3B"/>
    <w:rsid w:val="00BD0691"/>
    <w:rsid w:val="00BE09AA"/>
    <w:rsid w:val="00BF577A"/>
    <w:rsid w:val="00BF7BFE"/>
    <w:rsid w:val="00C07159"/>
    <w:rsid w:val="00C25E1E"/>
    <w:rsid w:val="00C341EC"/>
    <w:rsid w:val="00C373BB"/>
    <w:rsid w:val="00C44D50"/>
    <w:rsid w:val="00C46000"/>
    <w:rsid w:val="00C60CEA"/>
    <w:rsid w:val="00C62C9A"/>
    <w:rsid w:val="00C81467"/>
    <w:rsid w:val="00C902B6"/>
    <w:rsid w:val="00CA2395"/>
    <w:rsid w:val="00CA3A27"/>
    <w:rsid w:val="00CA4937"/>
    <w:rsid w:val="00CB34C1"/>
    <w:rsid w:val="00CD211A"/>
    <w:rsid w:val="00CE0F6A"/>
    <w:rsid w:val="00CE399A"/>
    <w:rsid w:val="00CE4A53"/>
    <w:rsid w:val="00CF2E94"/>
    <w:rsid w:val="00D2508D"/>
    <w:rsid w:val="00D26B0D"/>
    <w:rsid w:val="00D300BD"/>
    <w:rsid w:val="00D52071"/>
    <w:rsid w:val="00D571A6"/>
    <w:rsid w:val="00D71067"/>
    <w:rsid w:val="00D7294D"/>
    <w:rsid w:val="00D75015"/>
    <w:rsid w:val="00D87C19"/>
    <w:rsid w:val="00D9460B"/>
    <w:rsid w:val="00D96B86"/>
    <w:rsid w:val="00DA73B8"/>
    <w:rsid w:val="00DB3B75"/>
    <w:rsid w:val="00DB42A5"/>
    <w:rsid w:val="00DB5A1A"/>
    <w:rsid w:val="00DC61C4"/>
    <w:rsid w:val="00E02400"/>
    <w:rsid w:val="00E1063B"/>
    <w:rsid w:val="00E11956"/>
    <w:rsid w:val="00E26373"/>
    <w:rsid w:val="00E373EE"/>
    <w:rsid w:val="00E4797F"/>
    <w:rsid w:val="00E54D3A"/>
    <w:rsid w:val="00E5717E"/>
    <w:rsid w:val="00E656DF"/>
    <w:rsid w:val="00E857E2"/>
    <w:rsid w:val="00E97B83"/>
    <w:rsid w:val="00EA3A4A"/>
    <w:rsid w:val="00EB033E"/>
    <w:rsid w:val="00EB1BFB"/>
    <w:rsid w:val="00EB7052"/>
    <w:rsid w:val="00EC21ED"/>
    <w:rsid w:val="00ED7A27"/>
    <w:rsid w:val="00EE0682"/>
    <w:rsid w:val="00EE1860"/>
    <w:rsid w:val="00EF044D"/>
    <w:rsid w:val="00F11CAD"/>
    <w:rsid w:val="00F16B90"/>
    <w:rsid w:val="00F4149A"/>
    <w:rsid w:val="00F505E2"/>
    <w:rsid w:val="00F62635"/>
    <w:rsid w:val="00F66C12"/>
    <w:rsid w:val="00F71AF4"/>
    <w:rsid w:val="00F815C9"/>
    <w:rsid w:val="00F858D1"/>
    <w:rsid w:val="00FA1E9E"/>
    <w:rsid w:val="00FA4CA5"/>
    <w:rsid w:val="00FA4F44"/>
    <w:rsid w:val="00FA557A"/>
    <w:rsid w:val="00FA7FAF"/>
    <w:rsid w:val="00FC40F6"/>
    <w:rsid w:val="00FC67FD"/>
    <w:rsid w:val="00FD2CE5"/>
    <w:rsid w:val="00FD4B3A"/>
    <w:rsid w:val="00FD557A"/>
    <w:rsid w:val="00FD6D90"/>
    <w:rsid w:val="00FF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6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53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53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53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5321"/>
    <w:rPr>
      <w:sz w:val="18"/>
      <w:szCs w:val="18"/>
    </w:rPr>
  </w:style>
  <w:style w:type="paragraph" w:styleId="a5">
    <w:name w:val="List Paragraph"/>
    <w:basedOn w:val="a"/>
    <w:uiPriority w:val="34"/>
    <w:qFormat/>
    <w:rsid w:val="0097683B"/>
    <w:pPr>
      <w:ind w:firstLineChars="200" w:firstLine="420"/>
    </w:pPr>
  </w:style>
  <w:style w:type="paragraph" w:styleId="a6">
    <w:name w:val="Normal (Web)"/>
    <w:basedOn w:val="a"/>
    <w:uiPriority w:val="99"/>
    <w:semiHidden/>
    <w:unhideWhenUsed/>
    <w:rsid w:val="00EA3A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EA3A4A"/>
  </w:style>
  <w:style w:type="paragraph" w:customStyle="1" w:styleId="reader-word-layer">
    <w:name w:val="reader-word-layer"/>
    <w:basedOn w:val="a"/>
    <w:rsid w:val="000031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53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53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53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5321"/>
    <w:rPr>
      <w:sz w:val="18"/>
      <w:szCs w:val="18"/>
    </w:rPr>
  </w:style>
  <w:style w:type="paragraph" w:styleId="a5">
    <w:name w:val="List Paragraph"/>
    <w:basedOn w:val="a"/>
    <w:uiPriority w:val="34"/>
    <w:qFormat/>
    <w:rsid w:val="0097683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8123</TotalTime>
  <Pages>4</Pages>
  <Words>276</Words>
  <Characters>1576</Characters>
  <Application>Microsoft Office Word</Application>
  <DocSecurity>0</DocSecurity>
  <Lines>13</Lines>
  <Paragraphs>3</Paragraphs>
  <ScaleCrop>false</ScaleCrop>
  <Company>Lenovo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冯妥</dc:creator>
  <cp:lastModifiedBy>冯妥</cp:lastModifiedBy>
  <cp:revision>29</cp:revision>
  <dcterms:created xsi:type="dcterms:W3CDTF">2017-03-25T03:02:00Z</dcterms:created>
  <dcterms:modified xsi:type="dcterms:W3CDTF">2017-04-19T00:48:00Z</dcterms:modified>
</cp:coreProperties>
</file>