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C6" w:rsidRDefault="001326DD" w:rsidP="009A17C6">
      <w:pPr>
        <w:pStyle w:val="a3"/>
        <w:widowControl/>
        <w:spacing w:before="0" w:beforeAutospacing="0" w:line="360" w:lineRule="auto"/>
        <w:ind w:firstLineChars="200" w:firstLine="1040"/>
        <w:rPr>
          <w:rFonts w:ascii="宋体" w:hAnsi="宋体" w:cs="宋体"/>
          <w:szCs w:val="24"/>
        </w:rPr>
      </w:pPr>
      <w:r w:rsidRPr="001326DD">
        <w:rPr>
          <w:sz w:val="52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爆炸形2 3" o:spid="_x0000_s1026" type="#_x0000_t72" style="position:absolute;left:0;text-align:left;margin-left:295.55pt;margin-top:34.4pt;width:230.15pt;height:152.25pt;rotation:34;z-index:251660288" fillcolor="black" stroked="f">
            <v:fill color2="#cfc" focus="100%"/>
            <v:textbox inset="2.53997mm,,2.53997mm">
              <w:txbxContent>
                <w:p w:rsidR="009A17C6" w:rsidRDefault="009A17C6" w:rsidP="009A17C6">
                  <w:pPr>
                    <w:jc w:val="distribute"/>
                    <w:rPr>
                      <w:rFonts w:ascii="华文琥珀" w:eastAsia="华文琥珀" w:hAnsi="华文琥珀" w:cs="华文琥珀"/>
                      <w:color w:val="FFFF00"/>
                      <w:sz w:val="72"/>
                      <w:szCs w:val="72"/>
                      <w:vertAlign w:val="subscript"/>
                    </w:rPr>
                  </w:pPr>
                  <w:r>
                    <w:rPr>
                      <w:rFonts w:ascii="华文琥珀" w:eastAsia="华文琥珀" w:hAnsi="华文琥珀" w:cs="华文琥珀" w:hint="eastAsia"/>
                      <w:color w:val="FFFF00"/>
                      <w:sz w:val="72"/>
                      <w:szCs w:val="72"/>
                      <w:vertAlign w:val="subscript"/>
                    </w:rPr>
                    <w:t>强势推出</w:t>
                  </w:r>
                </w:p>
                <w:p w:rsidR="009A17C6" w:rsidRDefault="009A17C6" w:rsidP="009A17C6"/>
              </w:txbxContent>
            </v:textbox>
          </v:shape>
        </w:pict>
      </w:r>
    </w:p>
    <w:p w:rsidR="009A17C6" w:rsidRDefault="009A17C6" w:rsidP="009A17C6">
      <w:pPr>
        <w:pStyle w:val="a3"/>
        <w:widowControl/>
        <w:spacing w:before="0" w:beforeAutospacing="0" w:line="360" w:lineRule="auto"/>
        <w:ind w:firstLineChars="200" w:firstLine="480"/>
        <w:rPr>
          <w:rFonts w:ascii="宋体" w:hAnsi="宋体" w:cs="宋体"/>
          <w:szCs w:val="24"/>
        </w:rPr>
      </w:pPr>
    </w:p>
    <w:p w:rsidR="009A17C6" w:rsidRDefault="009A17C6" w:rsidP="009A17C6">
      <w:pPr>
        <w:ind w:firstLineChars="196" w:firstLine="1020"/>
        <w:rPr>
          <w:rFonts w:ascii="华文楷体" w:eastAsia="华文楷体" w:hAnsi="华文楷体" w:cs="华文楷体"/>
          <w:b/>
          <w:bCs/>
          <w:sz w:val="52"/>
          <w:szCs w:val="52"/>
        </w:rPr>
      </w:pPr>
      <w:r>
        <w:rPr>
          <w:rFonts w:ascii="华文楷体" w:eastAsia="华文楷体" w:hAnsi="华文楷体" w:cs="华文楷体" w:hint="eastAsia"/>
          <w:b/>
          <w:bCs/>
          <w:sz w:val="52"/>
          <w:szCs w:val="52"/>
        </w:rPr>
        <w:t>2013数学考研辅导班</w:t>
      </w:r>
    </w:p>
    <w:p w:rsidR="009A17C6" w:rsidRDefault="009A17C6" w:rsidP="009A17C6">
      <w:pPr>
        <w:adjustRightInd w:val="0"/>
        <w:snapToGrid w:val="0"/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 w:rsidR="009A17C6" w:rsidRDefault="009A17C6" w:rsidP="009A17C6">
      <w:pPr>
        <w:adjustRightInd w:val="0"/>
        <w:snapToGrid w:val="0"/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 w:rsidR="009A17C6" w:rsidRDefault="009A17C6" w:rsidP="009A17C6">
      <w:pPr>
        <w:adjustRightInd w:val="0"/>
        <w:snapToGrid w:val="0"/>
        <w:spacing w:line="360" w:lineRule="auto"/>
        <w:jc w:val="left"/>
        <w:rPr>
          <w:rFonts w:ascii="楷体_GB2312" w:eastAsia="楷体_GB2312" w:hAnsi="微软雅黑" w:cs="微软雅黑"/>
          <w:b/>
          <w:bCs/>
          <w:sz w:val="30"/>
          <w:szCs w:val="30"/>
        </w:rPr>
      </w:pPr>
    </w:p>
    <w:p w:rsidR="009A17C6" w:rsidRPr="002A69E5" w:rsidRDefault="009A17C6" w:rsidP="009A17C6">
      <w:pPr>
        <w:spacing w:line="360" w:lineRule="auto"/>
        <w:ind w:firstLineChars="193" w:firstLine="425"/>
        <w:rPr>
          <w:rFonts w:asciiTheme="minorEastAsia" w:eastAsiaTheme="minorEastAsia" w:hAnsiTheme="minorEastAsia"/>
          <w:sz w:val="22"/>
          <w:szCs w:val="22"/>
        </w:rPr>
      </w:pPr>
      <w:r w:rsidRPr="002A69E5">
        <w:rPr>
          <w:rFonts w:asciiTheme="minorEastAsia" w:eastAsiaTheme="minorEastAsia" w:hAnsiTheme="minorEastAsia" w:hint="eastAsia"/>
          <w:sz w:val="22"/>
          <w:szCs w:val="22"/>
        </w:rPr>
        <w:t>数理与土木工程学院举办第八届数学考研辅导班，每年一届，保本经营，非赢利性质。我们以人为本，讲求实效。提前开班，让你基础复习更扎实，考试更有把握。</w:t>
      </w:r>
    </w:p>
    <w:p w:rsidR="009A17C6" w:rsidRPr="002A69E5" w:rsidRDefault="009A17C6" w:rsidP="009A17C6">
      <w:pPr>
        <w:spacing w:line="360" w:lineRule="auto"/>
        <w:ind w:firstLineChars="193" w:firstLine="425"/>
        <w:rPr>
          <w:rFonts w:asciiTheme="minorEastAsia" w:eastAsiaTheme="minorEastAsia" w:hAnsiTheme="minorEastAsia"/>
          <w:sz w:val="22"/>
          <w:szCs w:val="22"/>
        </w:rPr>
      </w:pPr>
      <w:r w:rsidRPr="002A69E5">
        <w:rPr>
          <w:rFonts w:asciiTheme="minorEastAsia" w:eastAsiaTheme="minorEastAsia" w:hAnsiTheme="minorEastAsia" w:hint="eastAsia"/>
          <w:sz w:val="22"/>
          <w:szCs w:val="22"/>
        </w:rPr>
        <w:t>面向数理与土木工程学院、化工与材料学院、计算机学院、信息学院、商学院、机械与车辆学院、会计与金融学院、航空学院13级学生；</w:t>
      </w:r>
    </w:p>
    <w:p w:rsidR="009A17C6" w:rsidRDefault="009A17C6" w:rsidP="009A17C6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</w:p>
    <w:p w:rsidR="009A17C6" w:rsidRPr="005F47D2" w:rsidRDefault="009A17C6" w:rsidP="009A17C6">
      <w:pPr>
        <w:jc w:val="left"/>
        <w:rPr>
          <w:rFonts w:ascii="楷体_GB2312" w:eastAsia="楷体_GB2312" w:hAnsi="微软雅黑" w:cs="微软雅黑"/>
          <w:b/>
          <w:bCs/>
          <w:sz w:val="30"/>
          <w:szCs w:val="30"/>
        </w:rPr>
      </w:pPr>
      <w:r w:rsidRPr="005F47D2">
        <w:rPr>
          <w:rFonts w:ascii="楷体_GB2312" w:eastAsia="楷体_GB2312" w:hAnsi="微软雅黑" w:cs="微软雅黑" w:hint="eastAsia"/>
          <w:b/>
          <w:bCs/>
          <w:sz w:val="30"/>
          <w:szCs w:val="30"/>
        </w:rPr>
        <w:t>开设课程：</w:t>
      </w:r>
    </w:p>
    <w:p w:rsidR="009A17C6" w:rsidRDefault="009A17C6" w:rsidP="009A17C6">
      <w:pPr>
        <w:tabs>
          <w:tab w:val="left" w:pos="8460"/>
        </w:tabs>
        <w:adjustRightInd w:val="0"/>
        <w:snapToGrid w:val="0"/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华文宋体" w:eastAsia="华文宋体" w:hAnsi="华文宋体" w:cs="华文宋体" w:hint="eastAsia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 xml:space="preserve">1.  线性代数        </w:t>
      </w:r>
    </w:p>
    <w:p w:rsidR="009A17C6" w:rsidRDefault="009A17C6" w:rsidP="009A17C6">
      <w:pPr>
        <w:tabs>
          <w:tab w:val="left" w:pos="8460"/>
        </w:tabs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2.  概率论与数理统计 </w:t>
      </w:r>
    </w:p>
    <w:p w:rsidR="009A17C6" w:rsidRDefault="009A17C6" w:rsidP="009A17C6">
      <w:pPr>
        <w:tabs>
          <w:tab w:val="left" w:pos="8460"/>
        </w:tabs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3.  高等数学 </w:t>
      </w:r>
    </w:p>
    <w:p w:rsidR="009A17C6" w:rsidRDefault="001326DD" w:rsidP="009A17C6">
      <w:pPr>
        <w:jc w:val="center"/>
        <w:rPr>
          <w:rFonts w:ascii="腾祥嘉丽细黑简" w:eastAsia="腾祥嘉丽细黑简" w:hAnsi="腾祥嘉丽细黑简" w:cs="腾祥嘉丽细黑简"/>
          <w:sz w:val="36"/>
          <w:szCs w:val="36"/>
        </w:rPr>
      </w:pPr>
      <w:r w:rsidRPr="001326DD">
        <w:rPr>
          <w:sz w:val="36"/>
          <w:szCs w:val="36"/>
        </w:rPr>
        <w:pict>
          <v:shape id="手 19" o:spid="_x0000_s1027" style="position:absolute;left:0;text-align:left;margin-left:5.65pt;margin-top:29.25pt;width:24.75pt;height:24.7pt;z-index:251661312;v-text-anchor:middle" coordsize="5342334,5785910" o:spt="100" adj="0,,0" path="m1438934,2944008r2836,-535l1438934,2944008xm1354605,2912708v26815,1560,57559,-33263,68712,34760c1434470,3015491,1420535,3195595,1421525,3320849v16843,899131,186609,1727481,724793,2227408c2132082,5546972,2129659,5554867,2115204,5553206r-868744,232704c37772,4518970,415487,4027706,,3148605v396729,-46117,860213,-108229,1262428,-210499l1354605,2912708xm3380735,118v234275,9544,530102,593823,482887,912521c3800670,1290355,3548860,1856928,3674765,2045786v123062,184591,826559,25340,911072,1047c4670350,2022540,4615047,2013011,4775401,2003486v160353,-9525,428323,169439,428323,378449c5203724,2524417,5114611,2648510,4980124,2705696v206318,33089,362210,268918,362210,553301c5342334,3478715,5249280,3669449,5107100,3754493v143179,75293,235234,220622,235234,386087c5342334,4397998,5119540,4606676,4844706,4606676r-54169,-10243l4802287,4606672v293488,16754,378298,252405,388961,390556c5201911,5135379,5088613,5385095,4866278,5435572r-284822,7487l4593578,5444848r-12297,380c3769354,5470211,4031718,5729575,2276075,5536459,1740041,5125519,1434982,3948583,1567871,2924388v168370,-26048,225999,16969,407176,-198713c2156224,2509993,2466077,1970243,2654934,1630299v188858,-339944,339944,-673595,453258,-944290c3221507,415315,3095602,81664,3334821,6121v14952,-4722,30296,-6640,45914,-6003xe" fillcolor="red" stroked="f">
            <v:fill color2="#bbd5f0"/>
            <v:stroke joinstyle="round"/>
            <v:formulas/>
            <v:path arrowok="t" o:connecttype="segments" o:connectlocs="473765,969309;474699,969133;473765,969309;446000,959004;468624,970448;468034,1093383;706670,1826753;696426,1828383;410394,1905000;0,1036672;415651,967366;446000,959004;1113098,39;1272088,300485;1209907,673571;1509875,673916;1572289,659644;1713313,784248;1639693,890845;1758950,1073019;1681500,1236160;1758950,1363278;1595107,1516739;1577272,1513367;1581141,1516738;1709205,1645328;1602210,1789652;1508433,1792117;1512424,1792706;1508375,1792831;749392,1822869;516218,962849;650279,897423;874130,536773;1023364,225867;1097981,2015;1113098,39" o:connectangles="0,0,0,0,0,0,0,0,0,0,0,0,0,0,0,0,0,0,0,0,0,0,0,0,0,0,0,0,0,0,0,0,0,0,0,0,0"/>
          </v:shape>
        </w:pict>
      </w:r>
      <w:r w:rsidR="009A17C6">
        <w:rPr>
          <w:rFonts w:ascii="腾祥嘉丽细黑简" w:eastAsia="腾祥嘉丽细黑简" w:hAnsi="腾祥嘉丽细黑简" w:cs="腾祥嘉丽细黑简" w:hint="eastAsia"/>
          <w:sz w:val="36"/>
          <w:szCs w:val="36"/>
        </w:rPr>
        <w:t>四大王牌助阵，考研数学没问题！</w:t>
      </w:r>
    </w:p>
    <w:p w:rsidR="009A17C6" w:rsidRDefault="009A17C6" w:rsidP="009A17C6">
      <w:pPr>
        <w:rPr>
          <w:rFonts w:ascii="华文楷体" w:eastAsia="华文楷体" w:hAnsi="华文楷体" w:cs="华文楷体"/>
          <w:b/>
          <w:bCs/>
          <w:sz w:val="32"/>
          <w:szCs w:val="32"/>
        </w:rPr>
      </w:pPr>
      <w:r>
        <w:rPr>
          <w:rFonts w:ascii="华文楷体" w:eastAsia="华文楷体" w:hAnsi="华文楷体" w:cs="华文楷体" w:hint="eastAsia"/>
          <w:b/>
          <w:bCs/>
          <w:color w:val="000080"/>
          <w:sz w:val="32"/>
          <w:szCs w:val="32"/>
        </w:rPr>
        <w:t>王牌</w:t>
      </w:r>
      <w:proofErr w:type="gramStart"/>
      <w:r>
        <w:rPr>
          <w:rFonts w:ascii="华文楷体" w:eastAsia="华文楷体" w:hAnsi="华文楷体" w:cs="华文楷体" w:hint="eastAsia"/>
          <w:b/>
          <w:bCs/>
          <w:color w:val="000080"/>
          <w:sz w:val="32"/>
          <w:szCs w:val="32"/>
        </w:rPr>
        <w:t>一</w:t>
      </w:r>
      <w:proofErr w:type="gramEnd"/>
      <w:r>
        <w:rPr>
          <w:rFonts w:ascii="华文楷体" w:eastAsia="华文楷体" w:hAnsi="华文楷体" w:cs="华文楷体" w:hint="eastAsia"/>
          <w:b/>
          <w:bCs/>
          <w:color w:val="000080"/>
          <w:sz w:val="32"/>
          <w:szCs w:val="32"/>
        </w:rPr>
        <w:t>：全员出击</w:t>
      </w:r>
    </w:p>
    <w:p w:rsidR="009A17C6" w:rsidRDefault="009A17C6" w:rsidP="009A17C6">
      <w:pPr>
        <w:jc w:val="left"/>
        <w:rPr>
          <w:rFonts w:ascii="华文楷体" w:eastAsia="华文楷体" w:hAnsi="华文楷体" w:cs="华文楷体"/>
          <w:sz w:val="24"/>
          <w:szCs w:val="24"/>
        </w:rPr>
      </w:pPr>
      <w:r>
        <w:rPr>
          <w:rFonts w:ascii="华文楷体" w:eastAsia="华文楷体" w:hAnsi="华文楷体" w:cs="华文楷体" w:hint="eastAsia"/>
          <w:sz w:val="24"/>
          <w:szCs w:val="24"/>
        </w:rPr>
        <w:t xml:space="preserve">    王牌名师全员出击，只为等待考</w:t>
      </w:r>
      <w:proofErr w:type="gramStart"/>
      <w:r>
        <w:rPr>
          <w:rFonts w:ascii="华文楷体" w:eastAsia="华文楷体" w:hAnsi="华文楷体" w:cs="华文楷体" w:hint="eastAsia"/>
          <w:sz w:val="24"/>
          <w:szCs w:val="24"/>
        </w:rPr>
        <w:t>研</w:t>
      </w:r>
      <w:proofErr w:type="gramEnd"/>
      <w:r>
        <w:rPr>
          <w:rFonts w:ascii="华文楷体" w:eastAsia="华文楷体" w:hAnsi="华文楷体" w:cs="华文楷体" w:hint="eastAsia"/>
          <w:sz w:val="24"/>
          <w:szCs w:val="24"/>
        </w:rPr>
        <w:t>的你!</w:t>
      </w:r>
    </w:p>
    <w:p w:rsidR="009A17C6" w:rsidRDefault="009A17C6" w:rsidP="009A17C6">
      <w:pPr>
        <w:pStyle w:val="a3"/>
        <w:widowControl/>
        <w:spacing w:before="0" w:beforeAutospacing="0" w:after="0" w:afterAutospacing="0" w:line="360" w:lineRule="auto"/>
        <w:ind w:right="480" w:firstLineChars="200" w:firstLine="480"/>
        <w:jc w:val="center"/>
        <w:rPr>
          <w:rFonts w:ascii="华文楷体" w:eastAsia="华文楷体" w:hAnsi="华文楷体" w:cs="华文楷体"/>
          <w:b/>
          <w:bCs/>
          <w:szCs w:val="24"/>
        </w:rPr>
      </w:pPr>
      <w:r>
        <w:rPr>
          <w:rFonts w:ascii="华文楷体" w:eastAsia="华文楷体" w:hAnsi="华文楷体" w:cs="华文楷体" w:hint="eastAsia"/>
          <w:b/>
          <w:bCs/>
          <w:noProof/>
          <w:szCs w:val="24"/>
        </w:rPr>
        <w:lastRenderedPageBreak/>
        <w:drawing>
          <wp:inline distT="0" distB="0" distL="0" distR="0">
            <wp:extent cx="5029200" cy="3352800"/>
            <wp:effectExtent l="19050" t="0" r="0" b="0"/>
            <wp:docPr id="1" name="图片 22" descr="IMG_2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IMG_23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7C6" w:rsidRDefault="009A17C6" w:rsidP="009A17C6">
      <w:pPr>
        <w:jc w:val="left"/>
        <w:rPr>
          <w:rFonts w:ascii="华文楷体" w:eastAsia="华文楷体" w:hAnsi="华文楷体" w:cs="华文楷体"/>
          <w:sz w:val="24"/>
          <w:szCs w:val="24"/>
        </w:rPr>
      </w:pPr>
      <w:r>
        <w:rPr>
          <w:rFonts w:ascii="华文楷体" w:eastAsia="华文楷体" w:hAnsi="华文楷体" w:cs="华文楷体" w:hint="eastAsia"/>
          <w:sz w:val="24"/>
          <w:szCs w:val="24"/>
        </w:rPr>
        <w:t>数理与土木工程学院</w:t>
      </w:r>
      <w:smartTag w:uri="urn:schemas-microsoft-com:office:smarttags" w:element="PersonName">
        <w:smartTagPr>
          <w:attr w:name="ProductID" w:val="全体"/>
        </w:smartTagPr>
        <w:r>
          <w:rPr>
            <w:rFonts w:ascii="华文楷体" w:eastAsia="华文楷体" w:hAnsi="华文楷体" w:cs="华文楷体" w:hint="eastAsia"/>
            <w:sz w:val="24"/>
            <w:szCs w:val="24"/>
          </w:rPr>
          <w:t>全体</w:t>
        </w:r>
      </w:smartTag>
      <w:r>
        <w:rPr>
          <w:rFonts w:ascii="华文楷体" w:eastAsia="华文楷体" w:hAnsi="华文楷体" w:cs="华文楷体" w:hint="eastAsia"/>
          <w:sz w:val="24"/>
          <w:szCs w:val="24"/>
        </w:rPr>
        <w:t>老师为你服务，做你最强大的后盾！</w:t>
      </w:r>
    </w:p>
    <w:p w:rsidR="009A17C6" w:rsidRDefault="001326DD" w:rsidP="009A17C6">
      <w:pPr>
        <w:jc w:val="left"/>
        <w:rPr>
          <w:rFonts w:ascii="华文楷体" w:eastAsia="华文楷体" w:hAnsi="华文楷体" w:cs="华文楷体"/>
          <w:b/>
          <w:bCs/>
          <w:sz w:val="24"/>
          <w:szCs w:val="24"/>
        </w:rPr>
      </w:pPr>
      <w:r w:rsidRPr="001326DD">
        <w:rPr>
          <w:sz w:val="24"/>
        </w:rPr>
        <w:pict>
          <v:shape id="_x0000_s1028" style="position:absolute;margin-left:4.9pt;margin-top:30.45pt;width:24.75pt;height:24.7pt;z-index:251662336;v-text-anchor:middle" coordsize="5342334,5785910" o:spt="100" adj="0,,0" path="m1438934,2944008r2836,-535l1438934,2944008xm1354605,2912708v26815,1560,57559,-33263,68712,34760c1434470,3015491,1420535,3195595,1421525,3320849v16843,899131,186609,1727481,724793,2227408c2132082,5546972,2129659,5554867,2115204,5553206r-868744,232704c37772,4518970,415487,4027706,,3148605v396729,-46117,860213,-108229,1262428,-210499l1354605,2912708xm3380735,118v234275,9544,530102,593823,482887,912521c3800670,1290355,3548860,1856928,3674765,2045786v123062,184591,826559,25340,911072,1047c4670350,2022540,4615047,2013011,4775401,2003486v160353,-9525,428323,169439,428323,378449c5203724,2524417,5114611,2648510,4980124,2705696v206318,33089,362210,268918,362210,553301c5342334,3478715,5249280,3669449,5107100,3754493v143179,75293,235234,220622,235234,386087c5342334,4397998,5119540,4606676,4844706,4606676r-54169,-10243l4802287,4606672v293488,16754,378298,252405,388961,390556c5201911,5135379,5088613,5385095,4866278,5435572r-284822,7487l4593578,5444848r-12297,380c3769354,5470211,4031718,5729575,2276075,5536459,1740041,5125519,1434982,3948583,1567871,2924388v168370,-26048,225999,16969,407176,-198713c2156224,2509993,2466077,1970243,2654934,1630299v188858,-339944,339944,-673595,453258,-944290c3221507,415315,3095602,81664,3334821,6121v14952,-4722,30296,-6640,45914,-6003xe" fillcolor="red" stroked="f">
            <v:fill color2="#bbd5f0"/>
            <v:stroke joinstyle="round"/>
            <v:formulas/>
            <v:path arrowok="t" o:connecttype="segments" o:connectlocs="473765,969309;474699,969133;473765,969309;446000,959004;468624,970448;468034,1093383;706670,1826753;696426,1828383;410394,1905000;0,1036672;415651,967366;446000,959004;1113098,39;1272088,300485;1209907,673571;1509875,673916;1572289,659644;1713313,784248;1639693,890845;1758950,1073019;1681500,1236160;1758950,1363278;1595107,1516739;1577272,1513367;1581141,1516738;1709205,1645328;1602210,1789652;1508433,1792117;1512424,1792706;1508375,1792831;749392,1822869;516218,962849;650279,897423;874130,536773;1023364,225867;1097981,2015;1113098,39" o:connectangles="0,0,0,0,0,0,0,0,0,0,0,0,0,0,0,0,0,0,0,0,0,0,0,0,0,0,0,0,0,0,0,0,0,0,0,0,0"/>
          </v:shape>
        </w:pict>
      </w:r>
      <w:r w:rsidR="009A17C6">
        <w:rPr>
          <w:rFonts w:ascii="华文楷体" w:eastAsia="华文楷体" w:hAnsi="华文楷体" w:cs="华文楷体" w:hint="eastAsia"/>
          <w:sz w:val="24"/>
          <w:szCs w:val="24"/>
        </w:rPr>
        <w:t xml:space="preserve">    团队战斗力</w:t>
      </w:r>
      <w:r w:rsidR="009A17C6">
        <w:rPr>
          <w:rFonts w:ascii="Century Gothic" w:eastAsia="华文琥珀" w:hAnsi="Century Gothic" w:cs="Century Gothic"/>
          <w:b/>
          <w:bCs/>
          <w:color w:val="FF0000"/>
          <w:sz w:val="44"/>
          <w:szCs w:val="44"/>
        </w:rPr>
        <w:t>100%</w:t>
      </w:r>
      <w:r w:rsidR="009A17C6">
        <w:rPr>
          <w:rFonts w:ascii="华文楷体" w:eastAsia="华文楷体" w:hAnsi="华文楷体" w:cs="华文楷体" w:hint="eastAsia"/>
          <w:b/>
          <w:bCs/>
          <w:sz w:val="24"/>
          <w:szCs w:val="24"/>
        </w:rPr>
        <w:t>！</w:t>
      </w:r>
    </w:p>
    <w:p w:rsidR="009A17C6" w:rsidRDefault="009A17C6" w:rsidP="009A17C6">
      <w:pPr>
        <w:ind w:firstLineChars="200" w:firstLine="641"/>
        <w:rPr>
          <w:rFonts w:ascii="华文楷体" w:eastAsia="华文楷体" w:hAnsi="华文楷体" w:cs="华文楷体"/>
          <w:b/>
          <w:bCs/>
          <w:color w:val="000080"/>
          <w:sz w:val="32"/>
          <w:szCs w:val="32"/>
        </w:rPr>
      </w:pPr>
      <w:r>
        <w:rPr>
          <w:rFonts w:ascii="华文楷体" w:eastAsia="华文楷体" w:hAnsi="华文楷体" w:cs="华文楷体" w:hint="eastAsia"/>
          <w:b/>
          <w:bCs/>
          <w:color w:val="000080"/>
          <w:sz w:val="32"/>
          <w:szCs w:val="32"/>
        </w:rPr>
        <w:t>王牌二：全程追踪</w:t>
      </w:r>
    </w:p>
    <w:p w:rsidR="009A17C6" w:rsidRDefault="009A17C6" w:rsidP="009A17C6">
      <w:pPr>
        <w:rPr>
          <w:rFonts w:ascii="Century Gothic" w:eastAsia="华文楷体" w:hAnsi="Century Gothic" w:cs="Century Gothic"/>
          <w:sz w:val="24"/>
          <w:szCs w:val="24"/>
        </w:rPr>
      </w:pPr>
      <w:r>
        <w:rPr>
          <w:rFonts w:ascii="华文楷体" w:eastAsia="华文楷体" w:hAnsi="华文楷体" w:cs="华文楷体" w:hint="eastAsia"/>
          <w:sz w:val="24"/>
          <w:szCs w:val="24"/>
        </w:rPr>
        <w:t xml:space="preserve">    考研复习全程辅导，王牌名师随时</w:t>
      </w:r>
      <w:r>
        <w:rPr>
          <w:rFonts w:ascii="Century Gothic" w:eastAsia="华文楷体" w:hAnsi="Century Gothic" w:cs="Century Gothic"/>
          <w:b/>
          <w:bCs/>
          <w:color w:val="FF0000"/>
          <w:sz w:val="44"/>
          <w:szCs w:val="44"/>
        </w:rPr>
        <w:t>Stand-by</w:t>
      </w:r>
      <w:r>
        <w:rPr>
          <w:rFonts w:ascii="Century Gothic" w:eastAsia="华文楷体" w:hAnsi="Century Gothic" w:cs="Century Gothic" w:hint="eastAsia"/>
          <w:sz w:val="24"/>
          <w:szCs w:val="24"/>
        </w:rPr>
        <w:t>。</w:t>
      </w:r>
    </w:p>
    <w:p w:rsidR="009A17C6" w:rsidRDefault="009A17C6" w:rsidP="009A17C6">
      <w:pPr>
        <w:rPr>
          <w:rFonts w:ascii="Century Gothic" w:eastAsia="华文楷体" w:hAnsi="Century Gothic" w:cs="Century Gothic"/>
          <w:sz w:val="24"/>
          <w:szCs w:val="24"/>
        </w:rPr>
      </w:pPr>
      <w:r>
        <w:rPr>
          <w:rFonts w:ascii="Century Gothic" w:eastAsia="华文楷体" w:hAnsi="Century Gothic" w:cs="Century Gothic" w:hint="eastAsia"/>
          <w:sz w:val="24"/>
          <w:szCs w:val="24"/>
        </w:rPr>
        <w:t xml:space="preserve">    </w:t>
      </w:r>
      <w:r>
        <w:rPr>
          <w:rFonts w:ascii="Century Gothic" w:eastAsia="华文楷体" w:hAnsi="Century Gothic" w:cs="Century Gothic" w:hint="eastAsia"/>
          <w:sz w:val="24"/>
          <w:szCs w:val="24"/>
        </w:rPr>
        <w:t>名师伴你左右，</w:t>
      </w:r>
      <w:r>
        <w:rPr>
          <w:rFonts w:ascii="Century Gothic" w:eastAsia="华文楷体" w:hAnsi="Century Gothic" w:cs="Century Gothic" w:hint="eastAsia"/>
          <w:b/>
          <w:bCs/>
          <w:color w:val="FF0000"/>
          <w:sz w:val="44"/>
          <w:szCs w:val="44"/>
        </w:rPr>
        <w:t>KO</w:t>
      </w:r>
      <w:r>
        <w:rPr>
          <w:rFonts w:ascii="Century Gothic" w:eastAsia="华文楷体" w:hAnsi="Century Gothic" w:cs="Century Gothic" w:hint="eastAsia"/>
          <w:sz w:val="24"/>
          <w:szCs w:val="24"/>
        </w:rPr>
        <w:t>考研没问题！</w:t>
      </w:r>
    </w:p>
    <w:p w:rsidR="009A17C6" w:rsidRDefault="009A17C6" w:rsidP="009A17C6">
      <w:pPr>
        <w:rPr>
          <w:rFonts w:ascii="Century Gothic" w:eastAsia="华文楷体" w:hAnsi="Century Gothic" w:cs="Century Gothic"/>
          <w:sz w:val="24"/>
          <w:szCs w:val="24"/>
        </w:rPr>
      </w:pPr>
      <w:r>
        <w:rPr>
          <w:rFonts w:ascii="Century Gothic" w:eastAsia="华文楷体" w:hAnsi="Century Gothic" w:cs="Century Gothic" w:hint="eastAsia"/>
          <w:sz w:val="24"/>
          <w:szCs w:val="24"/>
        </w:rPr>
        <w:t xml:space="preserve">    </w:t>
      </w:r>
      <w:r>
        <w:rPr>
          <w:rFonts w:ascii="Century Gothic" w:eastAsia="华文楷体" w:hAnsi="Century Gothic" w:cs="Century Gothic" w:hint="eastAsia"/>
          <w:sz w:val="24"/>
          <w:szCs w:val="24"/>
        </w:rPr>
        <w:t>细心指数</w:t>
      </w:r>
      <w:r>
        <w:rPr>
          <w:rFonts w:ascii="Century Gothic" w:eastAsia="华文楷体" w:hAnsi="Century Gothic" w:cs="Century Gothic" w:hint="eastAsia"/>
          <w:b/>
          <w:bCs/>
          <w:color w:val="FF0000"/>
          <w:sz w:val="44"/>
          <w:szCs w:val="44"/>
        </w:rPr>
        <w:t>100%</w:t>
      </w:r>
      <w:r>
        <w:rPr>
          <w:rFonts w:ascii="Century Gothic" w:eastAsia="华文楷体" w:hAnsi="Century Gothic" w:cs="Century Gothic" w:hint="eastAsia"/>
          <w:sz w:val="24"/>
          <w:szCs w:val="24"/>
        </w:rPr>
        <w:t>！</w:t>
      </w:r>
    </w:p>
    <w:p w:rsidR="009A17C6" w:rsidRDefault="009A17C6" w:rsidP="009A17C6">
      <w:pPr>
        <w:pStyle w:val="a3"/>
        <w:widowControl/>
        <w:spacing w:before="0" w:beforeAutospacing="0" w:after="0" w:afterAutospacing="0" w:line="360" w:lineRule="auto"/>
        <w:ind w:right="480" w:firstLineChars="200" w:firstLine="480"/>
        <w:jc w:val="center"/>
        <w:rPr>
          <w:rFonts w:ascii="Century Gothic" w:eastAsia="华文楷体" w:hAnsi="Century Gothic" w:cs="Century Gothic"/>
          <w:szCs w:val="24"/>
        </w:rPr>
      </w:pPr>
      <w:r>
        <w:rPr>
          <w:rFonts w:ascii="Century Gothic" w:eastAsia="华文楷体" w:hAnsi="Century Gothic" w:cs="Century Gothic" w:hint="eastAsia"/>
          <w:noProof/>
          <w:szCs w:val="24"/>
        </w:rPr>
        <w:lastRenderedPageBreak/>
        <w:drawing>
          <wp:inline distT="0" distB="0" distL="0" distR="0">
            <wp:extent cx="5267325" cy="5267325"/>
            <wp:effectExtent l="19050" t="0" r="9525" b="0"/>
            <wp:docPr id="2" name="图片 12" descr="1662090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166209092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7C6" w:rsidRDefault="001326DD" w:rsidP="009A17C6">
      <w:pPr>
        <w:ind w:firstLineChars="200" w:firstLine="641"/>
        <w:rPr>
          <w:rFonts w:ascii="华文楷体" w:eastAsia="华文楷体" w:hAnsi="华文楷体" w:cs="华文楷体"/>
          <w:b/>
          <w:bCs/>
          <w:sz w:val="32"/>
          <w:szCs w:val="32"/>
        </w:rPr>
      </w:pPr>
      <w:r w:rsidRPr="001326DD">
        <w:rPr>
          <w:rFonts w:ascii="华文楷体" w:eastAsia="华文楷体" w:hAnsi="华文楷体" w:cs="华文楷体"/>
          <w:b/>
          <w:bCs/>
          <w:noProof/>
          <w:color w:val="000080"/>
          <w:sz w:val="32"/>
          <w:szCs w:val="32"/>
        </w:rPr>
        <w:pict>
          <v:shape id="_x0000_s1029" style="position:absolute;left:0;text-align:left;margin-left:0;margin-top:0;width:24.75pt;height:24.7pt;z-index:251663360;v-text-anchor:middle" coordsize="5342334,5785910" o:spt="100" adj="0,,0" path="m1438934,2944008r2836,-535l1438934,2944008xm1354605,2912708v26815,1560,57559,-33263,68712,34760c1434470,3015491,1420535,3195595,1421525,3320849v16843,899131,186609,1727481,724793,2227408c2132082,5546972,2129659,5554867,2115204,5553206r-868744,232704c37772,4518970,415487,4027706,,3148605v396729,-46117,860213,-108229,1262428,-210499l1354605,2912708xm3380735,118v234275,9544,530102,593823,482887,912521c3800670,1290355,3548860,1856928,3674765,2045786v123062,184591,826559,25340,911072,1047c4670350,2022540,4615047,2013011,4775401,2003486v160353,-9525,428323,169439,428323,378449c5203724,2524417,5114611,2648510,4980124,2705696v206318,33089,362210,268918,362210,553301c5342334,3478715,5249280,3669449,5107100,3754493v143179,75293,235234,220622,235234,386087c5342334,4397998,5119540,4606676,4844706,4606676r-54169,-10243l4802287,4606672v293488,16754,378298,252405,388961,390556c5201911,5135379,5088613,5385095,4866278,5435572r-284822,7487l4593578,5444848r-12297,380c3769354,5470211,4031718,5729575,2276075,5536459,1740041,5125519,1434982,3948583,1567871,2924388v168370,-26048,225999,16969,407176,-198713c2156224,2509993,2466077,1970243,2654934,1630299v188858,-339944,339944,-673595,453258,-944290c3221507,415315,3095602,81664,3334821,6121v14952,-4722,30296,-6640,45914,-6003xe" fillcolor="red" stroked="f">
            <v:fill color2="#bbd5f0"/>
            <v:stroke joinstyle="round"/>
            <v:formulas/>
            <v:path arrowok="t" o:connecttype="segments" o:connectlocs="473765,969309;474699,969133;473765,969309;446000,959004;468624,970448;468034,1093383;706670,1826753;696426,1828383;410394,1905000;0,1036672;415651,967366;446000,959004;1113098,39;1272088,300485;1209907,673571;1509875,673916;1572289,659644;1713313,784248;1639693,890845;1758950,1073019;1681500,1236160;1758950,1363278;1595107,1516739;1577272,1513367;1581141,1516738;1709205,1645328;1602210,1789652;1508433,1792117;1512424,1792706;1508375,1792831;749392,1822869;516218,962849;650279,897423;874130,536773;1023364,225867;1097981,2015;1113098,39" o:connectangles="0,0,0,0,0,0,0,0,0,0,0,0,0,0,0,0,0,0,0,0,0,0,0,0,0,0,0,0,0,0,0,0,0,0,0,0,0"/>
          </v:shape>
        </w:pict>
      </w:r>
      <w:r w:rsidR="009A17C6">
        <w:rPr>
          <w:rFonts w:ascii="华文楷体" w:eastAsia="华文楷体" w:hAnsi="华文楷体" w:cs="华文楷体" w:hint="eastAsia"/>
          <w:b/>
          <w:bCs/>
          <w:color w:val="000080"/>
          <w:sz w:val="32"/>
          <w:szCs w:val="32"/>
        </w:rPr>
        <w:t>王牌三：名师面授</w:t>
      </w:r>
    </w:p>
    <w:p w:rsidR="009A17C6" w:rsidRDefault="009A17C6" w:rsidP="009A17C6">
      <w:pPr>
        <w:rPr>
          <w:rFonts w:ascii="华文楷体" w:eastAsia="华文楷体" w:hAnsi="华文楷体" w:cs="华文楷体"/>
          <w:sz w:val="24"/>
          <w:szCs w:val="24"/>
        </w:rPr>
      </w:pPr>
      <w:r>
        <w:rPr>
          <w:rFonts w:ascii="华文楷体" w:eastAsia="华文楷体" w:hAnsi="华文楷体" w:cs="华文楷体" w:hint="eastAsia"/>
          <w:sz w:val="24"/>
          <w:szCs w:val="24"/>
        </w:rPr>
        <w:t xml:space="preserve">     老师在身旁，考研没烦恼！</w:t>
      </w:r>
    </w:p>
    <w:p w:rsidR="009A17C6" w:rsidRDefault="009A17C6" w:rsidP="009A17C6">
      <w:pPr>
        <w:rPr>
          <w:rFonts w:ascii="华文楷体" w:eastAsia="华文楷体" w:hAnsi="华文楷体" w:cs="华文楷体"/>
          <w:sz w:val="24"/>
          <w:szCs w:val="24"/>
        </w:rPr>
      </w:pPr>
      <w:r>
        <w:rPr>
          <w:rFonts w:ascii="华文楷体" w:eastAsia="华文楷体" w:hAnsi="华文楷体" w:cs="华文楷体" w:hint="eastAsia"/>
          <w:sz w:val="24"/>
          <w:szCs w:val="24"/>
        </w:rPr>
        <w:t xml:space="preserve">     摆脱传统视频教学方式，名师讲解，面对面教导。</w:t>
      </w:r>
    </w:p>
    <w:p w:rsidR="009A17C6" w:rsidRDefault="009A17C6" w:rsidP="009A17C6">
      <w:pPr>
        <w:ind w:firstLineChars="200" w:firstLine="480"/>
        <w:rPr>
          <w:rFonts w:ascii="华文楷体" w:eastAsia="华文楷体" w:hAnsi="华文楷体" w:cs="华文楷体"/>
          <w:sz w:val="24"/>
          <w:szCs w:val="24"/>
        </w:rPr>
      </w:pPr>
      <w:r>
        <w:rPr>
          <w:rFonts w:ascii="华文楷体" w:eastAsia="华文楷体" w:hAnsi="华文楷体" w:cs="华文楷体" w:hint="eastAsia"/>
          <w:sz w:val="24"/>
          <w:szCs w:val="24"/>
        </w:rPr>
        <w:t>专业指数</w:t>
      </w:r>
      <w:r>
        <w:rPr>
          <w:rFonts w:ascii="Century Gothic" w:eastAsia="华文楷体" w:hAnsi="Century Gothic" w:cs="Century Gothic"/>
          <w:b/>
          <w:bCs/>
          <w:color w:val="FF0000"/>
          <w:sz w:val="44"/>
          <w:szCs w:val="44"/>
        </w:rPr>
        <w:t>100%</w:t>
      </w:r>
      <w:r>
        <w:rPr>
          <w:rFonts w:ascii="华文楷体" w:eastAsia="华文楷体" w:hAnsi="华文楷体" w:cs="华文楷体" w:hint="eastAsia"/>
          <w:sz w:val="24"/>
          <w:szCs w:val="24"/>
        </w:rPr>
        <w:t>！</w:t>
      </w:r>
    </w:p>
    <w:p w:rsidR="009A17C6" w:rsidRDefault="001326DD" w:rsidP="009A17C6">
      <w:pPr>
        <w:rPr>
          <w:rFonts w:ascii="华文楷体" w:eastAsia="华文楷体" w:hAnsi="华文楷体" w:cs="华文楷体"/>
          <w:b/>
          <w:bCs/>
          <w:sz w:val="32"/>
          <w:szCs w:val="32"/>
        </w:rPr>
      </w:pPr>
      <w:r w:rsidRPr="001326DD">
        <w:rPr>
          <w:sz w:val="24"/>
        </w:rPr>
        <w:pict>
          <v:shape id="_x0000_s1030" style="position:absolute;left:0;text-align:left;margin-left:1.9pt;margin-top:1.2pt;width:24.75pt;height:24.7pt;z-index:251664384;v-text-anchor:middle" coordsize="5342334,5785910" o:spt="100" adj="0,,0" path="m1438934,2944008r2836,-535l1438934,2944008xm1354605,2912708v26815,1560,57559,-33263,68712,34760c1434470,3015491,1420535,3195595,1421525,3320849v16843,899131,186609,1727481,724793,2227408c2132082,5546972,2129659,5554867,2115204,5553206r-868744,232704c37772,4518970,415487,4027706,,3148605v396729,-46117,860213,-108229,1262428,-210499l1354605,2912708xm3380735,118v234275,9544,530102,593823,482887,912521c3800670,1290355,3548860,1856928,3674765,2045786v123062,184591,826559,25340,911072,1047c4670350,2022540,4615047,2013011,4775401,2003486v160353,-9525,428323,169439,428323,378449c5203724,2524417,5114611,2648510,4980124,2705696v206318,33089,362210,268918,362210,553301c5342334,3478715,5249280,3669449,5107100,3754493v143179,75293,235234,220622,235234,386087c5342334,4397998,5119540,4606676,4844706,4606676r-54169,-10243l4802287,4606672v293488,16754,378298,252405,388961,390556c5201911,5135379,5088613,5385095,4866278,5435572r-284822,7487l4593578,5444848r-12297,380c3769354,5470211,4031718,5729575,2276075,5536459,1740041,5125519,1434982,3948583,1567871,2924388v168370,-26048,225999,16969,407176,-198713c2156224,2509993,2466077,1970243,2654934,1630299v188858,-339944,339944,-673595,453258,-944290c3221507,415315,3095602,81664,3334821,6121v14952,-4722,30296,-6640,45914,-6003xe" fillcolor="red" stroked="f">
            <v:fill color2="#bbd5f0"/>
            <v:stroke joinstyle="round"/>
            <v:formulas/>
            <v:path arrowok="t" o:connecttype="segments" o:connectlocs="473765,969309;474699,969133;473765,969309;446000,959004;468624,970448;468034,1093383;706670,1826753;696426,1828383;410394,1905000;0,1036672;415651,967366;446000,959004;1113098,39;1272088,300485;1209907,673571;1509875,673916;1572289,659644;1713313,784248;1639693,890845;1758950,1073019;1681500,1236160;1758950,1363278;1595107,1516739;1577272,1513367;1581141,1516738;1709205,1645328;1602210,1789652;1508433,1792117;1512424,1792706;1508375,1792831;749392,1822869;516218,962849;650279,897423;874130,536773;1023364,225867;1097981,2015;1113098,39" o:connectangles="0,0,0,0,0,0,0,0,0,0,0,0,0,0,0,0,0,0,0,0,0,0,0,0,0,0,0,0,0,0,0,0,0,0,0,0,0"/>
          </v:shape>
        </w:pict>
      </w:r>
      <w:r w:rsidR="009A17C6">
        <w:rPr>
          <w:rFonts w:ascii="华文楷体" w:eastAsia="华文楷体" w:hAnsi="华文楷体" w:cs="华文楷体" w:hint="eastAsia"/>
          <w:b/>
          <w:bCs/>
          <w:sz w:val="32"/>
          <w:szCs w:val="32"/>
        </w:rPr>
        <w:t xml:space="preserve">    </w:t>
      </w:r>
      <w:r w:rsidR="009A17C6">
        <w:rPr>
          <w:rFonts w:ascii="华文楷体" w:eastAsia="华文楷体" w:hAnsi="华文楷体" w:cs="华文楷体" w:hint="eastAsia"/>
          <w:b/>
          <w:bCs/>
          <w:color w:val="000080"/>
          <w:sz w:val="32"/>
          <w:szCs w:val="32"/>
        </w:rPr>
        <w:t>王牌四：买一送一</w:t>
      </w:r>
    </w:p>
    <w:p w:rsidR="009A17C6" w:rsidRDefault="009A17C6" w:rsidP="009A17C6">
      <w:pPr>
        <w:rPr>
          <w:rFonts w:ascii="华文楷体" w:eastAsia="华文楷体" w:hAnsi="华文楷体" w:cs="华文楷体"/>
          <w:sz w:val="24"/>
          <w:szCs w:val="24"/>
        </w:rPr>
      </w:pPr>
      <w:r>
        <w:rPr>
          <w:rFonts w:ascii="华文楷体" w:eastAsia="华文楷体" w:hAnsi="华文楷体" w:cs="华文楷体" w:hint="eastAsia"/>
          <w:sz w:val="24"/>
          <w:szCs w:val="24"/>
        </w:rPr>
        <w:t xml:space="preserve">    课上名师细心教导，课后团队为你答疑。</w:t>
      </w:r>
    </w:p>
    <w:p w:rsidR="009A17C6" w:rsidRDefault="009A17C6" w:rsidP="009A17C6">
      <w:pPr>
        <w:rPr>
          <w:rFonts w:ascii="华文楷体" w:eastAsia="华文楷体" w:hAnsi="华文楷体" w:cs="华文楷体"/>
          <w:sz w:val="24"/>
          <w:szCs w:val="24"/>
        </w:rPr>
      </w:pPr>
      <w:r>
        <w:rPr>
          <w:rFonts w:ascii="华文楷体" w:eastAsia="华文楷体" w:hAnsi="华文楷体" w:cs="华文楷体" w:hint="eastAsia"/>
          <w:sz w:val="24"/>
          <w:szCs w:val="24"/>
        </w:rPr>
        <w:t xml:space="preserve">    王牌指数</w:t>
      </w:r>
      <w:r>
        <w:rPr>
          <w:rFonts w:ascii="Century Gothic" w:eastAsia="华文楷体" w:hAnsi="Century Gothic" w:cs="Century Gothic"/>
          <w:b/>
          <w:bCs/>
          <w:color w:val="FF0000"/>
          <w:sz w:val="44"/>
          <w:szCs w:val="44"/>
        </w:rPr>
        <w:t>100%</w:t>
      </w:r>
      <w:r>
        <w:rPr>
          <w:rFonts w:ascii="华文楷体" w:eastAsia="华文楷体" w:hAnsi="华文楷体" w:cs="华文楷体" w:hint="eastAsia"/>
          <w:sz w:val="24"/>
          <w:szCs w:val="24"/>
        </w:rPr>
        <w:t>！</w:t>
      </w:r>
    </w:p>
    <w:p w:rsidR="009A17C6" w:rsidRDefault="009A17C6" w:rsidP="009A17C6">
      <w:pPr>
        <w:rPr>
          <w:rFonts w:ascii="华文楷体" w:eastAsia="华文楷体" w:hAnsi="华文楷体" w:cs="华文楷体"/>
          <w:sz w:val="24"/>
          <w:szCs w:val="24"/>
        </w:rPr>
      </w:pPr>
      <w:r>
        <w:rPr>
          <w:rFonts w:ascii="华文楷体" w:eastAsia="华文楷体" w:hAnsi="华文楷体" w:cs="华文楷体" w:hint="eastAsia"/>
          <w:sz w:val="24"/>
          <w:szCs w:val="24"/>
        </w:rPr>
        <w:t xml:space="preserve">    一条龙服务，难道你还</w:t>
      </w:r>
      <w:proofErr w:type="gramStart"/>
      <w:r>
        <w:rPr>
          <w:rFonts w:ascii="华文楷体" w:eastAsia="华文楷体" w:hAnsi="华文楷体" w:cs="华文楷体" w:hint="eastAsia"/>
          <w:sz w:val="24"/>
          <w:szCs w:val="24"/>
        </w:rPr>
        <w:t>不</w:t>
      </w:r>
      <w:proofErr w:type="gramEnd"/>
      <w:r>
        <w:rPr>
          <w:rFonts w:ascii="华文楷体" w:eastAsia="华文楷体" w:hAnsi="华文楷体" w:cs="华文楷体" w:hint="eastAsia"/>
          <w:sz w:val="24"/>
          <w:szCs w:val="24"/>
        </w:rPr>
        <w:t>心动？还等什么？快来报名吧！</w:t>
      </w:r>
    </w:p>
    <w:p w:rsidR="009A17C6" w:rsidRPr="0008406F" w:rsidRDefault="009A17C6" w:rsidP="009A17C6">
      <w:pPr>
        <w:rPr>
          <w:rFonts w:ascii="华文楷体" w:eastAsia="华文楷体" w:hAnsi="华文楷体" w:cs="华文楷体"/>
          <w:sz w:val="24"/>
          <w:szCs w:val="24"/>
        </w:rPr>
      </w:pPr>
    </w:p>
    <w:p w:rsidR="009A17C6" w:rsidRPr="00CC74CD" w:rsidRDefault="009A17C6" w:rsidP="009A17C6">
      <w:pPr>
        <w:rPr>
          <w:rFonts w:ascii="楷体_GB2312" w:eastAsia="楷体_GB2312" w:hAnsi="微软雅黑" w:cs="微软雅黑"/>
          <w:b/>
          <w:bCs/>
          <w:sz w:val="30"/>
          <w:szCs w:val="30"/>
        </w:rPr>
      </w:pPr>
      <w:r w:rsidRPr="00CC74CD">
        <w:rPr>
          <w:rFonts w:ascii="楷体_GB2312" w:eastAsia="楷体_GB2312" w:hAnsi="微软雅黑" w:cs="微软雅黑" w:hint="eastAsia"/>
          <w:b/>
          <w:bCs/>
          <w:sz w:val="30"/>
          <w:szCs w:val="30"/>
        </w:rPr>
        <w:lastRenderedPageBreak/>
        <w:t>报名流程：</w:t>
      </w:r>
    </w:p>
    <w:p w:rsidR="009A17C6" w:rsidRDefault="001326DD" w:rsidP="009A17C6">
      <w:pPr>
        <w:rPr>
          <w:rFonts w:ascii="华文楷体" w:eastAsia="华文楷体" w:hAnsi="华文楷体" w:cs="华文楷体"/>
          <w:sz w:val="24"/>
          <w:szCs w:val="24"/>
        </w:rPr>
      </w:pPr>
      <w:r w:rsidRPr="001326DD">
        <w:rPr>
          <w:sz w:val="24"/>
        </w:rPr>
        <w:pict>
          <v:group id="组合 50" o:spid="_x0000_s1031" alt="" style="position:absolute;left:0;text-align:left;margin-left:98.2pt;margin-top:7.75pt;width:214.15pt;height:169.5pt;z-index:251665408" coordsize="4283,3390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流程图: 可选过程 33" o:spid="_x0000_s1032" type="#_x0000_t176" style="position:absolute;width:2190;height:660" filled="f" fillcolor="#9cbee0" strokecolor="gray" strokeweight="1.25pt">
              <v:fill color2="#bbd5f0"/>
              <v:textbox>
                <w:txbxContent>
                  <w:p w:rsidR="009A17C6" w:rsidRDefault="009A17C6" w:rsidP="009A17C6">
                    <w:pPr>
                      <w:jc w:val="center"/>
                    </w:pPr>
                    <w:r>
                      <w:rPr>
                        <w:rFonts w:hint="eastAsia"/>
                      </w:rPr>
                      <w:t>资料填写（</w:t>
                    </w:r>
                    <w:r>
                      <w:rPr>
                        <w:rFonts w:hint="eastAsia"/>
                      </w:rPr>
                      <w:t>HE403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</w:txbxContent>
              </v:textbox>
            </v:shape>
            <v:roundrect id="圆角矩形 35" o:spid="_x0000_s1033" style="position:absolute;left:2769;top:1400;width:1484;height:569" arcsize="10923f" filled="f" fillcolor="#f60" strokecolor="#f60" strokeweight="1.25pt">
              <v:fill color2="#bbd5f0"/>
              <v:textbox>
                <w:txbxContent>
                  <w:p w:rsidR="009A17C6" w:rsidRDefault="009A17C6" w:rsidP="009A17C6">
                    <w:pPr>
                      <w:jc w:val="center"/>
                    </w:pPr>
                    <w:r>
                      <w:rPr>
                        <w:rFonts w:hint="eastAsia"/>
                      </w:rPr>
                      <w:t>凭交费通知</w:t>
                    </w:r>
                  </w:p>
                </w:txbxContent>
              </v:textbox>
            </v:round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下箭头 36" o:spid="_x0000_s1034" type="#_x0000_t67" style="position:absolute;left:789;top:660;width:494;height:690" fillcolor="gray" strokecolor="gray" strokeweight="1.25pt">
              <v:fill color2="#bbd5f0"/>
              <v:textbox style="layout-flow:vertical-ideographic"/>
            </v:shape>
            <v:shape id="流程图: 可选过程 33" o:spid="_x0000_s1035" type="#_x0000_t176" style="position:absolute;left:15;top:1365;width:2190;height:660" filled="f" fillcolor="#9cbee0" strokecolor="gray" strokeweight="1.25pt">
              <v:fill color2="#bbd5f0"/>
              <v:textbox>
                <w:txbxContent>
                  <w:p w:rsidR="009A17C6" w:rsidRDefault="009A17C6" w:rsidP="009A17C6">
                    <w:pPr>
                      <w:jc w:val="center"/>
                    </w:pPr>
                    <w:r>
                      <w:rPr>
                        <w:rFonts w:hint="eastAsia"/>
                      </w:rPr>
                      <w:t>收费中心交费</w:t>
                    </w:r>
                  </w:p>
                </w:txbxContent>
              </v:textbox>
            </v:shape>
            <v:shape id="下箭头 36" o:spid="_x0000_s1036" type="#_x0000_t67" style="position:absolute;left:789;top:2025;width:494;height:690" fillcolor="gray" strokecolor="gray" strokeweight="1.25pt">
              <v:fill color2="#bbd5f0"/>
              <v:textbox style="layout-flow:vertical-ideographic"/>
            </v:shape>
            <v:shape id="流程图: 可选过程 33" o:spid="_x0000_s1037" type="#_x0000_t176" style="position:absolute;left:30;top:2730;width:2190;height:660" filled="f" fillcolor="#9cbee0" strokecolor="gray" strokeweight="1.25pt">
              <v:fill color2="#bbd5f0"/>
              <v:textbox>
                <w:txbxContent>
                  <w:p w:rsidR="009A17C6" w:rsidRDefault="009A17C6" w:rsidP="009A17C6">
                    <w:pPr>
                      <w:jc w:val="center"/>
                    </w:pPr>
                    <w:r>
                      <w:rPr>
                        <w:rFonts w:hint="eastAsia"/>
                      </w:rPr>
                      <w:t>注册（</w:t>
                    </w:r>
                    <w:r>
                      <w:rPr>
                        <w:rFonts w:hint="eastAsia"/>
                      </w:rPr>
                      <w:t>HE403)</w:t>
                    </w:r>
                  </w:p>
                </w:txbxContent>
              </v:textbox>
            </v:shape>
            <v:shape id="圆角箭头1 44" o:spid="_x0000_s1038" style="position:absolute;left:2198;top:1680;width:570;height:119;mso-wrap-style:square;v-text-anchor:middle" coordsize="7544313,5784389" path="m4710315,v164398,,328792,62713,454223,188144l7343753,2367358v31357,31358,59588,65547,84297,101762l7438311,2487626r40978,76347c7520342,2657385,7544313,2769994,7544313,2891210v,121216,-23971,233825,-65024,327237l7454433,3276193r-33076,42054c7391886,3351882,7357304,3385674,7325947,3417030l5146732,5596244v-250859,250860,-657585,250860,-908445,c3987430,5345384,3987430,4938661,4238287,4687801l5378425,3547663r-4736058,c287598,3547663,,3260065,,2905296,,2550527,287598,2262930,642367,2262930r4780068,l4256093,1096587v-250858,-250860,-250858,-657583,,-908443c4381524,62713,4545918,,4710315,xe" fillcolor="#f60" stroked="f">
              <v:fill color2="#bbd5f0"/>
              <v:path arrowok="t" o:connectlocs="1189393,0;1304088,47504;1854357,597734;1875643,623428;1878234,628101;1888581,647377;1905000,730001;1888581,812625;1882305,827206;1873953,837824;1849861,862766;1299591,1412995;1070202,1412995;1070202,1183623;1358096,895749;162203,895749;0,733558;162203,571367;1369209,571367;1074698,276877;1074698,47504;1189393,0" o:connectangles="0,0,0,0,0,0,0,0,0,0,0,0,0,0,0,0,0,0,0,0,0,0"/>
            </v:shape>
            <v:roundrect id="圆角矩形 35" o:spid="_x0000_s1039" style="position:absolute;left:2829;top:2778;width:1455;height:569" arcsize="10923f" filled="f" fillcolor="#f60" strokecolor="#f60" strokeweight="1.25pt">
              <v:fill color2="#bbd5f0"/>
              <v:textbox>
                <w:txbxContent>
                  <w:p w:rsidR="009A17C6" w:rsidRDefault="009A17C6" w:rsidP="009A17C6">
                    <w:pPr>
                      <w:jc w:val="center"/>
                    </w:pPr>
                    <w:r>
                      <w:rPr>
                        <w:rFonts w:hint="eastAsia"/>
                      </w:rPr>
                      <w:t>凭交费收据</w:t>
                    </w:r>
                  </w:p>
                  <w:p w:rsidR="009A17C6" w:rsidRDefault="009A17C6" w:rsidP="009A17C6"/>
                </w:txbxContent>
              </v:textbox>
            </v:roundrect>
            <v:shape id="圆角箭头1 44" o:spid="_x0000_s1040" style="position:absolute;left:2258;top:3030;width:570;height:119;mso-wrap-style:square;v-text-anchor:middle" coordsize="7544313,5784389" path="m4710315,v164398,,328792,62713,454223,188144l7343753,2367358v31357,31358,59588,65547,84297,101762l7438311,2487626r40978,76347c7520342,2657385,7544313,2769994,7544313,2891210v,121216,-23971,233825,-65024,327237l7454433,3276193r-33076,42054c7391886,3351882,7357304,3385674,7325947,3417030l5146732,5596244v-250859,250860,-657585,250860,-908445,c3987430,5345384,3987430,4938661,4238287,4687801l5378425,3547663r-4736058,c287598,3547663,,3260065,,2905296,,2550527,287598,2262930,642367,2262930r4780068,l4256093,1096587v-250858,-250860,-250858,-657583,,-908443c4381524,62713,4545918,,4710315,xe" fillcolor="#f60" stroked="f">
              <v:fill color2="#bbd5f0"/>
              <v:path arrowok="t" o:connectlocs="1189393,0;1304088,47504;1854357,597734;1875643,623428;1878234,628101;1888581,647377;1905000,730001;1888581,812625;1882305,827206;1873953,837824;1849861,862766;1299591,1412995;1070202,1412995;1070202,1183623;1358096,895749;162203,895749;0,733558;162203,571367;1369209,571367;1074698,276877;1074698,47504;1189393,0" o:connectangles="0,0,0,0,0,0,0,0,0,0,0,0,0,0,0,0,0,0,0,0,0,0"/>
            </v:shape>
          </v:group>
        </w:pict>
      </w:r>
    </w:p>
    <w:p w:rsidR="009A17C6" w:rsidRDefault="009A17C6" w:rsidP="009A17C6">
      <w:pPr>
        <w:rPr>
          <w:rFonts w:ascii="华文楷体" w:eastAsia="华文楷体" w:hAnsi="华文楷体" w:cs="华文楷体"/>
          <w:sz w:val="24"/>
          <w:szCs w:val="24"/>
        </w:rPr>
      </w:pPr>
    </w:p>
    <w:p w:rsidR="009A17C6" w:rsidRDefault="009A17C6" w:rsidP="009A17C6">
      <w:pPr>
        <w:rPr>
          <w:rFonts w:ascii="华文楷体" w:eastAsia="华文楷体" w:hAnsi="华文楷体" w:cs="华文楷体"/>
          <w:sz w:val="24"/>
          <w:szCs w:val="24"/>
        </w:rPr>
      </w:pPr>
    </w:p>
    <w:p w:rsidR="009A17C6" w:rsidRDefault="009A17C6" w:rsidP="009A17C6">
      <w:pPr>
        <w:pStyle w:val="a3"/>
        <w:widowControl/>
        <w:spacing w:before="0" w:beforeAutospacing="0" w:after="0" w:afterAutospacing="0" w:line="360" w:lineRule="auto"/>
        <w:ind w:right="480" w:firstLineChars="200" w:firstLine="480"/>
        <w:jc w:val="center"/>
      </w:pPr>
    </w:p>
    <w:p w:rsidR="009A17C6" w:rsidRDefault="009A17C6" w:rsidP="009A17C6">
      <w:pPr>
        <w:pStyle w:val="a3"/>
        <w:widowControl/>
        <w:spacing w:before="0" w:beforeAutospacing="0" w:after="0" w:afterAutospacing="0" w:line="360" w:lineRule="auto"/>
        <w:ind w:right="480" w:firstLineChars="200" w:firstLine="480"/>
        <w:jc w:val="center"/>
      </w:pPr>
    </w:p>
    <w:p w:rsidR="009A17C6" w:rsidRDefault="009A17C6" w:rsidP="009A17C6">
      <w:pPr>
        <w:pStyle w:val="a3"/>
        <w:widowControl/>
        <w:spacing w:before="0" w:beforeAutospacing="0" w:after="0" w:afterAutospacing="0" w:line="360" w:lineRule="auto"/>
        <w:ind w:right="480" w:firstLineChars="200" w:firstLine="480"/>
        <w:jc w:val="center"/>
      </w:pPr>
    </w:p>
    <w:p w:rsidR="009A17C6" w:rsidRDefault="009A17C6" w:rsidP="009A17C6">
      <w:pPr>
        <w:pStyle w:val="a3"/>
        <w:widowControl/>
        <w:spacing w:before="0" w:beforeAutospacing="0" w:after="0" w:afterAutospacing="0" w:line="360" w:lineRule="auto"/>
        <w:ind w:right="480" w:firstLineChars="200" w:firstLine="480"/>
        <w:jc w:val="center"/>
      </w:pPr>
    </w:p>
    <w:p w:rsidR="009A17C6" w:rsidRDefault="009A17C6" w:rsidP="009A17C6">
      <w:pPr>
        <w:rPr>
          <w:rFonts w:ascii="楷体_GB2312" w:eastAsia="楷体_GB2312" w:hAnsi="微软雅黑" w:cs="微软雅黑"/>
          <w:b/>
          <w:bCs/>
          <w:sz w:val="30"/>
          <w:szCs w:val="30"/>
        </w:rPr>
      </w:pPr>
    </w:p>
    <w:p w:rsidR="009A17C6" w:rsidRPr="00CC74CD" w:rsidRDefault="009A17C6" w:rsidP="009A17C6">
      <w:pPr>
        <w:rPr>
          <w:rFonts w:ascii="楷体_GB2312" w:eastAsia="楷体_GB2312" w:hAnsi="微软雅黑" w:cs="微软雅黑"/>
          <w:b/>
          <w:bCs/>
          <w:sz w:val="30"/>
          <w:szCs w:val="30"/>
        </w:rPr>
      </w:pPr>
      <w:r w:rsidRPr="00CC74CD">
        <w:rPr>
          <w:rFonts w:ascii="楷体_GB2312" w:eastAsia="楷体_GB2312" w:hAnsi="微软雅黑" w:cs="微软雅黑" w:hint="eastAsia"/>
          <w:b/>
          <w:bCs/>
          <w:sz w:val="30"/>
          <w:szCs w:val="30"/>
        </w:rPr>
        <w:t>收费标准：</w:t>
      </w:r>
    </w:p>
    <w:p w:rsidR="009A17C6" w:rsidRDefault="001326DD" w:rsidP="009A17C6">
      <w:pPr>
        <w:jc w:val="left"/>
        <w:rPr>
          <w:rFonts w:ascii="微软雅黑" w:eastAsia="微软雅黑" w:hAnsi="微软雅黑" w:cs="微软雅黑"/>
          <w:szCs w:val="21"/>
        </w:rPr>
      </w:pPr>
      <w:r w:rsidRPr="001326DD"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笑脸 19" o:spid="_x0000_s1041" type="#_x0000_t96" style="position:absolute;margin-left:0;margin-top:7.8pt;width:19.55pt;height:19.5pt;z-index:251666432" filled="f" fillcolor="#9cbee0" strokecolor="green" strokeweight="1.25pt">
            <v:fill color2="#bbd5f0"/>
          </v:shape>
        </w:pict>
      </w:r>
      <w:r w:rsidRPr="001326DD">
        <w:pict>
          <v:shape id="_x0000_s1042" type="#_x0000_t96" style="position:absolute;margin-left:267.4pt;margin-top:5.7pt;width:19.55pt;height:19.5pt;z-index:251667456" filled="f" fillcolor="#9cbee0" strokecolor="green" strokeweight="1.25pt">
            <v:fill color2="#bbd5f0"/>
          </v:shape>
        </w:pict>
      </w:r>
      <w:r w:rsidR="009A17C6">
        <w:rPr>
          <w:rFonts w:ascii="微软雅黑" w:eastAsia="微软雅黑" w:hAnsi="微软雅黑" w:cs="微软雅黑" w:hint="eastAsia"/>
          <w:b/>
          <w:sz w:val="24"/>
          <w:szCs w:val="24"/>
        </w:rPr>
        <w:t xml:space="preserve">    </w:t>
      </w:r>
      <w:r w:rsidR="009A17C6" w:rsidRPr="00CC74CD">
        <w:rPr>
          <w:rFonts w:ascii="楷体_GB2312" w:eastAsia="楷体_GB2312" w:hAnsi="微软雅黑" w:cs="微软雅黑" w:hint="eastAsia"/>
          <w:b/>
          <w:bCs/>
          <w:sz w:val="30"/>
          <w:szCs w:val="30"/>
        </w:rPr>
        <w:t xml:space="preserve">单科收费    </w:t>
      </w:r>
      <w:r w:rsidR="009A17C6">
        <w:rPr>
          <w:rFonts w:ascii="微软雅黑" w:eastAsia="微软雅黑" w:hAnsi="微软雅黑" w:cs="微软雅黑" w:hint="eastAsia"/>
          <w:szCs w:val="21"/>
        </w:rPr>
        <w:t xml:space="preserve">                                 </w:t>
      </w:r>
      <w:r w:rsidR="009A17C6">
        <w:rPr>
          <w:rFonts w:ascii="微软雅黑" w:eastAsia="微软雅黑" w:hAnsi="微软雅黑" w:cs="微软雅黑" w:hint="eastAsia"/>
          <w:sz w:val="24"/>
          <w:szCs w:val="24"/>
        </w:rPr>
        <w:t xml:space="preserve">  </w:t>
      </w:r>
      <w:proofErr w:type="gramStart"/>
      <w:r w:rsidR="009A17C6" w:rsidRPr="00CC74CD">
        <w:rPr>
          <w:rFonts w:ascii="楷体_GB2312" w:eastAsia="楷体_GB2312" w:hAnsi="微软雅黑" w:cs="微软雅黑" w:hint="eastAsia"/>
          <w:b/>
          <w:bCs/>
          <w:sz w:val="30"/>
          <w:szCs w:val="30"/>
        </w:rPr>
        <w:t>多科联报收费</w:t>
      </w:r>
      <w:proofErr w:type="gramEnd"/>
      <w:r w:rsidR="009A17C6" w:rsidRPr="00CC74CD">
        <w:rPr>
          <w:rFonts w:ascii="楷体_GB2312" w:eastAsia="楷体_GB2312" w:hAnsi="微软雅黑" w:cs="微软雅黑" w:hint="eastAsia"/>
          <w:b/>
          <w:bCs/>
          <w:sz w:val="30"/>
          <w:szCs w:val="30"/>
        </w:rPr>
        <w:t xml:space="preserve"> </w:t>
      </w:r>
    </w:p>
    <w:tbl>
      <w:tblPr>
        <w:tblpPr w:leftFromText="180" w:rightFromText="180" w:vertAnchor="text" w:horzAnchor="page" w:tblpX="466" w:tblpY="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40"/>
        <w:gridCol w:w="1748"/>
      </w:tblGrid>
      <w:tr w:rsidR="009A17C6" w:rsidRPr="00A568F0" w:rsidTr="00B26F14">
        <w:trPr>
          <w:trHeight w:val="465"/>
        </w:trPr>
        <w:tc>
          <w:tcPr>
            <w:tcW w:w="2140" w:type="dxa"/>
            <w:shd w:val="clear" w:color="auto" w:fill="auto"/>
          </w:tcPr>
          <w:p w:rsidR="009A17C6" w:rsidRPr="00A568F0" w:rsidRDefault="009A17C6" w:rsidP="00B26F14">
            <w:pPr>
              <w:tabs>
                <w:tab w:val="left" w:pos="8460"/>
              </w:tabs>
              <w:adjustRightInd w:val="0"/>
              <w:snapToGrid w:val="0"/>
              <w:spacing w:line="360" w:lineRule="auto"/>
              <w:jc w:val="center"/>
              <w:rPr>
                <w:rFonts w:ascii="楷体_GB2312" w:eastAsia="楷体_GB2312" w:hAnsi="微软雅黑" w:cs="微软雅黑"/>
                <w:szCs w:val="21"/>
              </w:rPr>
            </w:pPr>
            <w:r w:rsidRPr="00A568F0">
              <w:rPr>
                <w:rFonts w:ascii="楷体_GB2312" w:eastAsia="楷体_GB2312" w:hAnsi="微软雅黑" w:cs="微软雅黑" w:hint="eastAsia"/>
                <w:szCs w:val="21"/>
              </w:rPr>
              <w:t>科目</w:t>
            </w:r>
          </w:p>
        </w:tc>
        <w:tc>
          <w:tcPr>
            <w:tcW w:w="1748" w:type="dxa"/>
            <w:shd w:val="clear" w:color="auto" w:fill="auto"/>
          </w:tcPr>
          <w:p w:rsidR="009A17C6" w:rsidRPr="00A568F0" w:rsidRDefault="009A17C6" w:rsidP="00B26F14">
            <w:pPr>
              <w:tabs>
                <w:tab w:val="left" w:pos="8460"/>
              </w:tabs>
              <w:adjustRightInd w:val="0"/>
              <w:snapToGrid w:val="0"/>
              <w:spacing w:line="360" w:lineRule="auto"/>
              <w:jc w:val="center"/>
              <w:rPr>
                <w:rFonts w:ascii="楷体_GB2312" w:eastAsia="楷体_GB2312" w:hAnsi="微软雅黑" w:cs="微软雅黑"/>
                <w:szCs w:val="21"/>
              </w:rPr>
            </w:pPr>
            <w:r w:rsidRPr="00A568F0">
              <w:rPr>
                <w:rFonts w:ascii="楷体_GB2312" w:eastAsia="楷体_GB2312" w:hAnsi="微软雅黑" w:cs="微软雅黑" w:hint="eastAsia"/>
                <w:szCs w:val="21"/>
              </w:rPr>
              <w:t>价格</w:t>
            </w:r>
          </w:p>
        </w:tc>
      </w:tr>
      <w:tr w:rsidR="009A17C6" w:rsidRPr="00A568F0" w:rsidTr="00B26F14">
        <w:trPr>
          <w:trHeight w:val="465"/>
        </w:trPr>
        <w:tc>
          <w:tcPr>
            <w:tcW w:w="2140" w:type="dxa"/>
            <w:shd w:val="clear" w:color="auto" w:fill="auto"/>
          </w:tcPr>
          <w:p w:rsidR="009A17C6" w:rsidRPr="00A568F0" w:rsidRDefault="009A17C6" w:rsidP="00B26F14">
            <w:pPr>
              <w:tabs>
                <w:tab w:val="left" w:pos="8460"/>
              </w:tabs>
              <w:adjustRightInd w:val="0"/>
              <w:snapToGrid w:val="0"/>
              <w:spacing w:line="360" w:lineRule="auto"/>
              <w:jc w:val="center"/>
              <w:rPr>
                <w:rFonts w:ascii="楷体_GB2312" w:eastAsia="楷体_GB2312" w:hAnsi="微软雅黑" w:cs="微软雅黑"/>
                <w:szCs w:val="21"/>
              </w:rPr>
            </w:pPr>
            <w:r w:rsidRPr="00A568F0">
              <w:rPr>
                <w:rFonts w:ascii="楷体_GB2312" w:eastAsia="楷体_GB2312" w:hAnsi="微软雅黑" w:cs="微软雅黑" w:hint="eastAsia"/>
                <w:szCs w:val="21"/>
              </w:rPr>
              <w:t>线性代数</w:t>
            </w:r>
          </w:p>
        </w:tc>
        <w:tc>
          <w:tcPr>
            <w:tcW w:w="1748" w:type="dxa"/>
            <w:shd w:val="clear" w:color="auto" w:fill="auto"/>
          </w:tcPr>
          <w:p w:rsidR="009A17C6" w:rsidRPr="00A568F0" w:rsidRDefault="009A17C6" w:rsidP="00B26F14">
            <w:pPr>
              <w:tabs>
                <w:tab w:val="left" w:pos="8460"/>
              </w:tabs>
              <w:adjustRightInd w:val="0"/>
              <w:snapToGrid w:val="0"/>
              <w:spacing w:line="360" w:lineRule="auto"/>
              <w:jc w:val="center"/>
              <w:rPr>
                <w:rFonts w:ascii="楷体_GB2312" w:eastAsia="楷体_GB2312" w:hAnsi="微软雅黑" w:cs="微软雅黑"/>
                <w:szCs w:val="21"/>
              </w:rPr>
            </w:pPr>
            <w:r w:rsidRPr="00A568F0">
              <w:rPr>
                <w:rFonts w:ascii="楷体_GB2312" w:eastAsia="楷体_GB2312" w:hAnsi="微软雅黑" w:cs="微软雅黑" w:hint="eastAsia"/>
                <w:szCs w:val="21"/>
              </w:rPr>
              <w:t>650元</w:t>
            </w:r>
          </w:p>
        </w:tc>
      </w:tr>
      <w:tr w:rsidR="009A17C6" w:rsidRPr="00A568F0" w:rsidTr="00B26F14">
        <w:trPr>
          <w:trHeight w:val="465"/>
        </w:trPr>
        <w:tc>
          <w:tcPr>
            <w:tcW w:w="2140" w:type="dxa"/>
            <w:shd w:val="clear" w:color="auto" w:fill="auto"/>
          </w:tcPr>
          <w:p w:rsidR="009A17C6" w:rsidRPr="00A568F0" w:rsidRDefault="009A17C6" w:rsidP="00B26F14">
            <w:pPr>
              <w:tabs>
                <w:tab w:val="left" w:pos="8460"/>
              </w:tabs>
              <w:adjustRightInd w:val="0"/>
              <w:snapToGrid w:val="0"/>
              <w:spacing w:line="360" w:lineRule="auto"/>
              <w:jc w:val="center"/>
              <w:rPr>
                <w:rFonts w:ascii="楷体_GB2312" w:eastAsia="楷体_GB2312" w:hAnsi="微软雅黑" w:cs="微软雅黑"/>
                <w:szCs w:val="21"/>
              </w:rPr>
            </w:pPr>
            <w:r w:rsidRPr="00A568F0">
              <w:rPr>
                <w:rFonts w:ascii="楷体_GB2312" w:eastAsia="楷体_GB2312" w:hAnsi="微软雅黑" w:cs="微软雅黑" w:hint="eastAsia"/>
                <w:szCs w:val="21"/>
              </w:rPr>
              <w:t>概率论与数理统计</w:t>
            </w:r>
          </w:p>
        </w:tc>
        <w:tc>
          <w:tcPr>
            <w:tcW w:w="1748" w:type="dxa"/>
            <w:shd w:val="clear" w:color="auto" w:fill="auto"/>
          </w:tcPr>
          <w:p w:rsidR="009A17C6" w:rsidRPr="00A568F0" w:rsidRDefault="009A17C6" w:rsidP="00B26F14">
            <w:pPr>
              <w:tabs>
                <w:tab w:val="left" w:pos="8460"/>
              </w:tabs>
              <w:adjustRightInd w:val="0"/>
              <w:snapToGrid w:val="0"/>
              <w:spacing w:line="360" w:lineRule="auto"/>
              <w:jc w:val="center"/>
              <w:rPr>
                <w:rFonts w:ascii="楷体_GB2312" w:eastAsia="楷体_GB2312" w:hAnsi="微软雅黑" w:cs="微软雅黑"/>
                <w:szCs w:val="21"/>
              </w:rPr>
            </w:pPr>
            <w:r w:rsidRPr="00A568F0">
              <w:rPr>
                <w:rFonts w:ascii="楷体_GB2312" w:eastAsia="楷体_GB2312" w:hAnsi="微软雅黑" w:cs="微软雅黑" w:hint="eastAsia"/>
                <w:szCs w:val="21"/>
              </w:rPr>
              <w:t>650元</w:t>
            </w:r>
          </w:p>
        </w:tc>
      </w:tr>
      <w:tr w:rsidR="009A17C6" w:rsidRPr="00A568F0" w:rsidTr="00B26F14">
        <w:trPr>
          <w:trHeight w:val="473"/>
        </w:trPr>
        <w:tc>
          <w:tcPr>
            <w:tcW w:w="2140" w:type="dxa"/>
            <w:shd w:val="clear" w:color="auto" w:fill="auto"/>
          </w:tcPr>
          <w:p w:rsidR="009A17C6" w:rsidRPr="00A568F0" w:rsidRDefault="009A17C6" w:rsidP="00B26F14">
            <w:pPr>
              <w:tabs>
                <w:tab w:val="left" w:pos="8460"/>
              </w:tabs>
              <w:adjustRightInd w:val="0"/>
              <w:snapToGrid w:val="0"/>
              <w:spacing w:line="360" w:lineRule="auto"/>
              <w:jc w:val="center"/>
              <w:rPr>
                <w:rFonts w:ascii="楷体_GB2312" w:eastAsia="楷体_GB2312" w:hAnsi="微软雅黑" w:cs="微软雅黑"/>
                <w:szCs w:val="21"/>
              </w:rPr>
            </w:pPr>
            <w:r w:rsidRPr="00A568F0">
              <w:rPr>
                <w:rFonts w:ascii="楷体_GB2312" w:eastAsia="楷体_GB2312" w:hAnsi="微软雅黑" w:cs="微软雅黑" w:hint="eastAsia"/>
                <w:szCs w:val="21"/>
              </w:rPr>
              <w:t>高等数学</w:t>
            </w:r>
          </w:p>
        </w:tc>
        <w:tc>
          <w:tcPr>
            <w:tcW w:w="1748" w:type="dxa"/>
            <w:shd w:val="clear" w:color="auto" w:fill="auto"/>
          </w:tcPr>
          <w:p w:rsidR="009A17C6" w:rsidRPr="00A568F0" w:rsidRDefault="009A17C6" w:rsidP="00B26F14">
            <w:pPr>
              <w:tabs>
                <w:tab w:val="left" w:pos="8460"/>
              </w:tabs>
              <w:adjustRightInd w:val="0"/>
              <w:snapToGrid w:val="0"/>
              <w:spacing w:line="360" w:lineRule="auto"/>
              <w:jc w:val="center"/>
              <w:rPr>
                <w:rFonts w:ascii="楷体_GB2312" w:eastAsia="楷体_GB2312" w:hAnsi="微软雅黑" w:cs="微软雅黑"/>
                <w:szCs w:val="21"/>
              </w:rPr>
            </w:pPr>
            <w:r w:rsidRPr="00A568F0">
              <w:rPr>
                <w:rFonts w:ascii="楷体_GB2312" w:eastAsia="楷体_GB2312" w:hAnsi="微软雅黑" w:cs="微软雅黑" w:hint="eastAsia"/>
                <w:szCs w:val="21"/>
              </w:rPr>
              <w:t>1500元</w:t>
            </w:r>
          </w:p>
        </w:tc>
      </w:tr>
    </w:tbl>
    <w:p w:rsidR="009A17C6" w:rsidRPr="00A568F0" w:rsidRDefault="009A17C6" w:rsidP="009A17C6">
      <w:pPr>
        <w:rPr>
          <w:vanish/>
        </w:rPr>
      </w:pPr>
    </w:p>
    <w:tbl>
      <w:tblPr>
        <w:tblpPr w:leftFromText="180" w:rightFromText="180" w:vertAnchor="text" w:horzAnchor="margin" w:tblpXSpec="right" w:tblpY="1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3060"/>
      </w:tblGrid>
      <w:tr w:rsidR="009A17C6" w:rsidRPr="00A568F0" w:rsidTr="00B26F14">
        <w:trPr>
          <w:trHeight w:val="547"/>
        </w:trPr>
        <w:tc>
          <w:tcPr>
            <w:tcW w:w="3060" w:type="dxa"/>
            <w:shd w:val="clear" w:color="auto" w:fill="auto"/>
          </w:tcPr>
          <w:p w:rsidR="009A17C6" w:rsidRPr="00A568F0" w:rsidRDefault="009A17C6" w:rsidP="00B26F14">
            <w:pPr>
              <w:jc w:val="center"/>
              <w:rPr>
                <w:rFonts w:ascii="楷体_GB2312" w:eastAsia="楷体_GB2312" w:hAnsi="微软雅黑" w:cs="微软雅黑"/>
                <w:szCs w:val="21"/>
              </w:rPr>
            </w:pPr>
            <w:r w:rsidRPr="00A568F0">
              <w:rPr>
                <w:rFonts w:ascii="楷体_GB2312" w:eastAsia="楷体_GB2312" w:hAnsi="微软雅黑" w:cs="微软雅黑" w:hint="eastAsia"/>
                <w:szCs w:val="21"/>
              </w:rPr>
              <w:t>科目</w:t>
            </w:r>
          </w:p>
        </w:tc>
        <w:tc>
          <w:tcPr>
            <w:tcW w:w="3060" w:type="dxa"/>
            <w:shd w:val="clear" w:color="auto" w:fill="auto"/>
          </w:tcPr>
          <w:p w:rsidR="009A17C6" w:rsidRPr="00A568F0" w:rsidRDefault="009A17C6" w:rsidP="00B26F14">
            <w:pPr>
              <w:jc w:val="center"/>
              <w:rPr>
                <w:rFonts w:ascii="楷体_GB2312" w:eastAsia="楷体_GB2312" w:hAnsi="微软雅黑" w:cs="微软雅黑"/>
                <w:szCs w:val="21"/>
              </w:rPr>
            </w:pPr>
            <w:r w:rsidRPr="00A568F0">
              <w:rPr>
                <w:rFonts w:ascii="楷体_GB2312" w:eastAsia="楷体_GB2312" w:hAnsi="微软雅黑" w:cs="微软雅黑" w:hint="eastAsia"/>
                <w:szCs w:val="21"/>
              </w:rPr>
              <w:t>价格</w:t>
            </w:r>
          </w:p>
        </w:tc>
      </w:tr>
      <w:tr w:rsidR="009A17C6" w:rsidRPr="00A568F0" w:rsidTr="00B26F14">
        <w:trPr>
          <w:trHeight w:val="532"/>
        </w:trPr>
        <w:tc>
          <w:tcPr>
            <w:tcW w:w="3060" w:type="dxa"/>
            <w:shd w:val="clear" w:color="auto" w:fill="auto"/>
          </w:tcPr>
          <w:p w:rsidR="009A17C6" w:rsidRPr="00A568F0" w:rsidRDefault="009A17C6" w:rsidP="00B26F14">
            <w:pPr>
              <w:jc w:val="center"/>
              <w:rPr>
                <w:rFonts w:ascii="楷体_GB2312" w:eastAsia="楷体_GB2312" w:hAnsi="微软雅黑" w:cs="微软雅黑"/>
                <w:szCs w:val="21"/>
              </w:rPr>
            </w:pPr>
            <w:r w:rsidRPr="00A568F0">
              <w:rPr>
                <w:rFonts w:ascii="楷体_GB2312" w:eastAsia="楷体_GB2312" w:hAnsi="微软雅黑" w:cs="微软雅黑" w:hint="eastAsia"/>
                <w:szCs w:val="21"/>
              </w:rPr>
              <w:t>线性代数+概率论与数理统计</w:t>
            </w:r>
          </w:p>
        </w:tc>
        <w:tc>
          <w:tcPr>
            <w:tcW w:w="3060" w:type="dxa"/>
            <w:shd w:val="clear" w:color="auto" w:fill="auto"/>
          </w:tcPr>
          <w:p w:rsidR="009A17C6" w:rsidRPr="00A568F0" w:rsidRDefault="009A17C6" w:rsidP="00B26F14">
            <w:pPr>
              <w:jc w:val="center"/>
              <w:rPr>
                <w:rFonts w:ascii="楷体_GB2312" w:eastAsia="楷体_GB2312" w:hAnsi="微软雅黑" w:cs="微软雅黑"/>
                <w:szCs w:val="21"/>
              </w:rPr>
            </w:pPr>
            <w:r w:rsidRPr="00A568F0">
              <w:rPr>
                <w:rFonts w:ascii="楷体_GB2312" w:eastAsia="楷体_GB2312" w:hAnsi="微软雅黑" w:cs="微软雅黑" w:hint="eastAsia"/>
                <w:szCs w:val="21"/>
              </w:rPr>
              <w:t>1200元</w:t>
            </w:r>
          </w:p>
        </w:tc>
      </w:tr>
      <w:tr w:rsidR="009A17C6" w:rsidRPr="00A568F0" w:rsidTr="00B26F14">
        <w:trPr>
          <w:trHeight w:val="547"/>
        </w:trPr>
        <w:tc>
          <w:tcPr>
            <w:tcW w:w="3060" w:type="dxa"/>
            <w:shd w:val="clear" w:color="auto" w:fill="auto"/>
          </w:tcPr>
          <w:p w:rsidR="009A17C6" w:rsidRPr="00A568F0" w:rsidRDefault="009A17C6" w:rsidP="00B26F14">
            <w:pPr>
              <w:jc w:val="center"/>
              <w:rPr>
                <w:rFonts w:ascii="楷体_GB2312" w:eastAsia="楷体_GB2312" w:hAnsi="微软雅黑" w:cs="微软雅黑"/>
                <w:szCs w:val="21"/>
              </w:rPr>
            </w:pPr>
            <w:r w:rsidRPr="00A568F0">
              <w:rPr>
                <w:rFonts w:ascii="楷体_GB2312" w:eastAsia="楷体_GB2312" w:hAnsi="微软雅黑" w:cs="微软雅黑" w:hint="eastAsia"/>
                <w:szCs w:val="21"/>
              </w:rPr>
              <w:t>高等数学+线性代数</w:t>
            </w:r>
          </w:p>
        </w:tc>
        <w:tc>
          <w:tcPr>
            <w:tcW w:w="3060" w:type="dxa"/>
            <w:shd w:val="clear" w:color="auto" w:fill="auto"/>
          </w:tcPr>
          <w:p w:rsidR="009A17C6" w:rsidRPr="00A568F0" w:rsidRDefault="009A17C6" w:rsidP="00B26F14">
            <w:pPr>
              <w:jc w:val="center"/>
              <w:rPr>
                <w:rFonts w:ascii="楷体_GB2312" w:eastAsia="楷体_GB2312" w:hAnsi="微软雅黑" w:cs="微软雅黑"/>
                <w:szCs w:val="21"/>
              </w:rPr>
            </w:pPr>
            <w:r w:rsidRPr="00A568F0">
              <w:rPr>
                <w:rFonts w:ascii="楷体_GB2312" w:eastAsia="楷体_GB2312" w:hAnsi="微软雅黑" w:cs="微软雅黑" w:hint="eastAsia"/>
                <w:szCs w:val="21"/>
              </w:rPr>
              <w:t>2000元</w:t>
            </w:r>
          </w:p>
        </w:tc>
      </w:tr>
      <w:tr w:rsidR="009A17C6" w:rsidRPr="00A568F0" w:rsidTr="00B26F14">
        <w:trPr>
          <w:trHeight w:val="674"/>
        </w:trPr>
        <w:tc>
          <w:tcPr>
            <w:tcW w:w="3060" w:type="dxa"/>
            <w:shd w:val="clear" w:color="auto" w:fill="auto"/>
          </w:tcPr>
          <w:p w:rsidR="009A17C6" w:rsidRPr="00A568F0" w:rsidRDefault="009A17C6" w:rsidP="00B26F14">
            <w:pPr>
              <w:jc w:val="center"/>
              <w:rPr>
                <w:rFonts w:ascii="楷体_GB2312" w:eastAsia="楷体_GB2312" w:hAnsi="微软雅黑" w:cs="微软雅黑"/>
                <w:szCs w:val="21"/>
              </w:rPr>
            </w:pPr>
            <w:r w:rsidRPr="00A568F0">
              <w:rPr>
                <w:rFonts w:ascii="楷体_GB2312" w:eastAsia="楷体_GB2312" w:hAnsi="微软雅黑" w:cs="微软雅黑" w:hint="eastAsia"/>
                <w:szCs w:val="21"/>
              </w:rPr>
              <w:t>高等数学+概率论与数理统计</w:t>
            </w:r>
          </w:p>
        </w:tc>
        <w:tc>
          <w:tcPr>
            <w:tcW w:w="3060" w:type="dxa"/>
            <w:shd w:val="clear" w:color="auto" w:fill="auto"/>
          </w:tcPr>
          <w:p w:rsidR="009A17C6" w:rsidRPr="00A568F0" w:rsidRDefault="009A17C6" w:rsidP="00B26F14">
            <w:pPr>
              <w:tabs>
                <w:tab w:val="left" w:pos="8460"/>
              </w:tabs>
              <w:adjustRightInd w:val="0"/>
              <w:snapToGrid w:val="0"/>
              <w:spacing w:line="360" w:lineRule="auto"/>
              <w:jc w:val="center"/>
              <w:rPr>
                <w:rFonts w:ascii="楷体_GB2312" w:eastAsia="楷体_GB2312" w:hAnsi="微软雅黑" w:cs="微软雅黑"/>
                <w:szCs w:val="21"/>
              </w:rPr>
            </w:pPr>
            <w:r w:rsidRPr="00A568F0">
              <w:rPr>
                <w:rFonts w:ascii="楷体_GB2312" w:eastAsia="楷体_GB2312" w:hAnsi="微软雅黑" w:cs="微软雅黑" w:hint="eastAsia"/>
                <w:szCs w:val="21"/>
              </w:rPr>
              <w:t>2000元</w:t>
            </w:r>
          </w:p>
        </w:tc>
      </w:tr>
      <w:tr w:rsidR="009A17C6" w:rsidRPr="00A568F0" w:rsidTr="00B26F14">
        <w:trPr>
          <w:trHeight w:val="841"/>
        </w:trPr>
        <w:tc>
          <w:tcPr>
            <w:tcW w:w="3060" w:type="dxa"/>
            <w:shd w:val="clear" w:color="auto" w:fill="auto"/>
          </w:tcPr>
          <w:p w:rsidR="009A17C6" w:rsidRPr="00A568F0" w:rsidRDefault="009A17C6" w:rsidP="00B26F14">
            <w:pPr>
              <w:jc w:val="center"/>
              <w:rPr>
                <w:rFonts w:ascii="楷体_GB2312" w:eastAsia="楷体_GB2312" w:hAnsi="微软雅黑" w:cs="微软雅黑"/>
                <w:szCs w:val="21"/>
              </w:rPr>
            </w:pPr>
            <w:r w:rsidRPr="00A568F0">
              <w:rPr>
                <w:rFonts w:ascii="楷体_GB2312" w:eastAsia="楷体_GB2312" w:hAnsi="微软雅黑" w:cs="微软雅黑" w:hint="eastAsia"/>
                <w:szCs w:val="21"/>
              </w:rPr>
              <w:t>高等数学+线性代数+概率论与数理统计</w:t>
            </w:r>
          </w:p>
        </w:tc>
        <w:tc>
          <w:tcPr>
            <w:tcW w:w="3060" w:type="dxa"/>
            <w:shd w:val="clear" w:color="auto" w:fill="auto"/>
          </w:tcPr>
          <w:p w:rsidR="009A17C6" w:rsidRPr="00A568F0" w:rsidRDefault="009A17C6" w:rsidP="00B26F14">
            <w:pPr>
              <w:jc w:val="center"/>
              <w:rPr>
                <w:rFonts w:ascii="楷体_GB2312" w:eastAsia="楷体_GB2312" w:hAnsi="微软雅黑" w:cs="微软雅黑"/>
                <w:szCs w:val="21"/>
              </w:rPr>
            </w:pPr>
            <w:r w:rsidRPr="00A568F0">
              <w:rPr>
                <w:rFonts w:ascii="楷体_GB2312" w:eastAsia="楷体_GB2312" w:hAnsi="微软雅黑" w:cs="微软雅黑" w:hint="eastAsia"/>
                <w:szCs w:val="21"/>
              </w:rPr>
              <w:t>2500元</w:t>
            </w:r>
          </w:p>
        </w:tc>
      </w:tr>
    </w:tbl>
    <w:p w:rsidR="009A17C6" w:rsidRDefault="009A17C6" w:rsidP="009A17C6">
      <w:pPr>
        <w:pStyle w:val="a3"/>
        <w:widowControl/>
        <w:spacing w:before="0" w:beforeAutospacing="0" w:after="0" w:afterAutospacing="0" w:line="360" w:lineRule="auto"/>
        <w:ind w:right="480"/>
      </w:pPr>
    </w:p>
    <w:p w:rsidR="009A17C6" w:rsidRDefault="009A17C6" w:rsidP="009A17C6">
      <w:pPr>
        <w:pStyle w:val="a3"/>
        <w:widowControl/>
        <w:spacing w:before="0" w:beforeAutospacing="0" w:after="0" w:afterAutospacing="0" w:line="360" w:lineRule="auto"/>
        <w:ind w:right="480"/>
      </w:pPr>
    </w:p>
    <w:p w:rsidR="009A17C6" w:rsidRDefault="009A17C6" w:rsidP="009A17C6">
      <w:pPr>
        <w:tabs>
          <w:tab w:val="left" w:pos="8460"/>
        </w:tabs>
        <w:adjustRightInd w:val="0"/>
        <w:snapToGrid w:val="0"/>
        <w:spacing w:line="360" w:lineRule="auto"/>
        <w:rPr>
          <w:kern w:val="0"/>
          <w:sz w:val="24"/>
        </w:rPr>
      </w:pPr>
    </w:p>
    <w:p w:rsidR="009A17C6" w:rsidRDefault="009A17C6" w:rsidP="009A17C6">
      <w:pPr>
        <w:tabs>
          <w:tab w:val="left" w:pos="8460"/>
        </w:tabs>
        <w:adjustRightInd w:val="0"/>
        <w:snapToGrid w:val="0"/>
        <w:spacing w:line="360" w:lineRule="auto"/>
        <w:rPr>
          <w:rFonts w:ascii="楷体" w:eastAsia="楷体" w:hAnsi="楷体" w:cs="楷体"/>
          <w:sz w:val="24"/>
          <w:szCs w:val="24"/>
        </w:rPr>
      </w:pPr>
    </w:p>
    <w:p w:rsidR="009A17C6" w:rsidRDefault="009A17C6" w:rsidP="009A17C6">
      <w:pPr>
        <w:tabs>
          <w:tab w:val="left" w:pos="8460"/>
        </w:tabs>
        <w:adjustRightInd w:val="0"/>
        <w:snapToGrid w:val="0"/>
        <w:spacing w:line="360" w:lineRule="auto"/>
        <w:rPr>
          <w:rFonts w:ascii="楷体" w:eastAsia="楷体" w:hAnsi="楷体" w:cs="楷体"/>
          <w:sz w:val="24"/>
          <w:szCs w:val="24"/>
        </w:rPr>
      </w:pPr>
    </w:p>
    <w:p w:rsidR="009A17C6" w:rsidRPr="006E0C8A" w:rsidRDefault="009A17C6" w:rsidP="009A17C6">
      <w:pPr>
        <w:tabs>
          <w:tab w:val="left" w:pos="8460"/>
        </w:tabs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 w:rsidRPr="006E0C8A">
        <w:rPr>
          <w:rFonts w:ascii="楷体" w:eastAsia="楷体" w:hAnsi="楷体" w:cs="楷体" w:hint="eastAsia"/>
          <w:sz w:val="24"/>
          <w:szCs w:val="24"/>
        </w:rPr>
        <w:t>联系人：刘家浚</w:t>
      </w:r>
      <w:r w:rsidRPr="006E0C8A">
        <w:rPr>
          <w:rFonts w:ascii="楷体" w:eastAsia="楷体" w:hAnsi="楷体" w:cs="楷体"/>
          <w:sz w:val="24"/>
          <w:szCs w:val="24"/>
        </w:rPr>
        <w:t xml:space="preserve">       </w:t>
      </w:r>
      <w:r w:rsidRPr="006E0C8A">
        <w:rPr>
          <w:rFonts w:ascii="楷体" w:eastAsia="楷体" w:hAnsi="楷体" w:cs="楷体" w:hint="eastAsia"/>
          <w:sz w:val="24"/>
          <w:szCs w:val="24"/>
        </w:rPr>
        <w:t>电话：</w:t>
      </w:r>
      <w:r>
        <w:rPr>
          <w:rFonts w:ascii="宋体" w:hAnsi="宋体" w:cs="宋体" w:hint="eastAsia"/>
          <w:sz w:val="24"/>
          <w:szCs w:val="24"/>
        </w:rPr>
        <w:t xml:space="preserve">3622855    </w:t>
      </w:r>
      <w:r w:rsidRPr="006E0C8A">
        <w:rPr>
          <w:rFonts w:ascii="楷体" w:eastAsia="楷体" w:hAnsi="楷体" w:cs="楷体" w:hint="eastAsia"/>
          <w:sz w:val="24"/>
          <w:szCs w:val="24"/>
        </w:rPr>
        <w:t>地点：</w:t>
      </w:r>
      <w:r>
        <w:rPr>
          <w:rFonts w:ascii="宋体" w:hAnsi="宋体" w:cs="宋体" w:hint="eastAsia"/>
          <w:sz w:val="24"/>
          <w:szCs w:val="24"/>
        </w:rPr>
        <w:t>HE403</w:t>
      </w:r>
    </w:p>
    <w:p w:rsidR="009A17C6" w:rsidRDefault="009A17C6" w:rsidP="009A17C6">
      <w:pPr>
        <w:tabs>
          <w:tab w:val="left" w:pos="8460"/>
        </w:tabs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 w:rsidRPr="006E0C8A">
        <w:rPr>
          <w:rFonts w:ascii="楷体" w:eastAsia="楷体" w:hAnsi="楷体" w:cs="楷体" w:hint="eastAsia"/>
          <w:sz w:val="24"/>
          <w:szCs w:val="24"/>
        </w:rPr>
        <w:t>为节省时间，请同学们事先填写</w:t>
      </w:r>
      <w:r>
        <w:rPr>
          <w:rFonts w:ascii="宋体" w:hAnsi="宋体" w:cs="宋体" w:hint="eastAsia"/>
          <w:sz w:val="24"/>
          <w:szCs w:val="24"/>
        </w:rPr>
        <w:t>“2013</w:t>
      </w:r>
      <w:r w:rsidRPr="006E0C8A">
        <w:rPr>
          <w:rFonts w:ascii="宋体" w:hAnsi="宋体" w:cs="宋体" w:hint="eastAsia"/>
          <w:sz w:val="24"/>
          <w:szCs w:val="24"/>
        </w:rPr>
        <w:t>级</w:t>
      </w:r>
      <w:r w:rsidRPr="006E0C8A">
        <w:rPr>
          <w:rFonts w:ascii="___WRD_EMBED_SUB_42" w:eastAsia="___WRD_EMBED_SUB_42" w:hAnsi="___WRD_EMBED_SUB_42" w:cs="___WRD_EMBED_SUB_42" w:hint="eastAsia"/>
          <w:sz w:val="24"/>
          <w:szCs w:val="24"/>
        </w:rPr>
        <w:t>考研</w:t>
      </w:r>
      <w:r w:rsidRPr="006E0C8A">
        <w:rPr>
          <w:rFonts w:ascii="宋体" w:hAnsi="宋体" w:cs="宋体" w:hint="eastAsia"/>
          <w:sz w:val="24"/>
          <w:szCs w:val="24"/>
        </w:rPr>
        <w:t>数学辅导班学生报名信息表</w:t>
      </w:r>
      <w:r>
        <w:rPr>
          <w:rFonts w:ascii="宋体" w:hAnsi="宋体" w:cs="宋体" w:hint="eastAsia"/>
          <w:sz w:val="24"/>
          <w:szCs w:val="24"/>
        </w:rPr>
        <w:t>”</w:t>
      </w:r>
      <w:r>
        <w:rPr>
          <w:rFonts w:ascii="楷体" w:eastAsia="楷体" w:hAnsi="楷体" w:cs="楷体" w:hint="eastAsia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此表请加入</w:t>
      </w:r>
      <w:r w:rsidRPr="006E0C8A">
        <w:rPr>
          <w:rFonts w:ascii="楷体" w:eastAsia="楷体" w:hAnsi="楷体" w:cs="楷体" w:hint="eastAsia"/>
          <w:sz w:val="24"/>
          <w:szCs w:val="24"/>
        </w:rPr>
        <w:t>北理工数学学习群：</w:t>
      </w:r>
      <w:r>
        <w:rPr>
          <w:rFonts w:ascii="宋体" w:hAnsi="宋体" w:cs="宋体" w:hint="eastAsia"/>
          <w:sz w:val="24"/>
          <w:szCs w:val="24"/>
        </w:rPr>
        <w:t>271705000</w:t>
      </w:r>
      <w:r w:rsidRPr="006E0C8A">
        <w:rPr>
          <w:rFonts w:ascii="楷体" w:eastAsia="楷体" w:hAnsi="楷体" w:cs="楷体" w:hint="eastAsia"/>
          <w:sz w:val="24"/>
          <w:szCs w:val="24"/>
        </w:rPr>
        <w:t>下载，</w:t>
      </w:r>
      <w:hyperlink r:id="rId6" w:history="1">
        <w:r w:rsidRPr="00336F3A">
          <w:rPr>
            <w:rStyle w:val="a4"/>
            <w:rFonts w:ascii="宋体" w:hAnsi="宋体" w:cs="宋体" w:hint="eastAsia"/>
            <w:sz w:val="24"/>
            <w:szCs w:val="24"/>
          </w:rPr>
          <w:t>并发至zhbit2013kyfd@126.</w:t>
        </w:r>
        <w:proofErr w:type="gramStart"/>
        <w:r w:rsidRPr="00336F3A">
          <w:rPr>
            <w:rStyle w:val="a4"/>
            <w:rFonts w:ascii="宋体" w:hAnsi="宋体" w:cs="宋体" w:hint="eastAsia"/>
            <w:sz w:val="24"/>
            <w:szCs w:val="24"/>
          </w:rPr>
          <w:t>com</w:t>
        </w:r>
      </w:hyperlink>
      <w:r w:rsidRPr="006E0C8A">
        <w:rPr>
          <w:rFonts w:ascii="宋体" w:hAnsi="宋体" w:cs="宋体" w:hint="eastAsia"/>
          <w:sz w:val="24"/>
          <w:szCs w:val="24"/>
        </w:rPr>
        <w:t>.</w:t>
      </w:r>
      <w:proofErr w:type="gramEnd"/>
    </w:p>
    <w:p w:rsidR="009A17C6" w:rsidRPr="006E0C8A" w:rsidRDefault="009A17C6" w:rsidP="009A17C6">
      <w:pPr>
        <w:tabs>
          <w:tab w:val="left" w:pos="8460"/>
        </w:tabs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暑假前报名截止时间为</w:t>
      </w:r>
      <w:smartTag w:uri="urn:schemas-microsoft-com:office:smarttags" w:element="chsdate">
        <w:smartTagPr>
          <w:attr w:name="Year" w:val="2015"/>
          <w:attr w:name="Month" w:val="6"/>
          <w:attr w:name="Day" w:val="26"/>
          <w:attr w:name="IsLunarDate" w:val="False"/>
          <w:attr w:name="IsROCDate" w:val="False"/>
        </w:smartTagPr>
        <w:r>
          <w:rPr>
            <w:rFonts w:ascii="宋体" w:hAnsi="宋体" w:cs="宋体" w:hint="eastAsia"/>
            <w:sz w:val="24"/>
            <w:szCs w:val="24"/>
          </w:rPr>
          <w:t>2015年6月26日下午</w:t>
        </w:r>
      </w:smartTag>
      <w:r>
        <w:rPr>
          <w:rFonts w:ascii="宋体" w:hAnsi="宋体" w:cs="宋体" w:hint="eastAsia"/>
          <w:sz w:val="24"/>
          <w:szCs w:val="24"/>
        </w:rPr>
        <w:t>5:30.暑假后接收报名时间另行通知。</w:t>
      </w:r>
    </w:p>
    <w:p w:rsidR="009A17C6" w:rsidRDefault="009A17C6" w:rsidP="009A17C6">
      <w:pPr>
        <w:pStyle w:val="a3"/>
        <w:widowControl/>
        <w:spacing w:before="0" w:beforeAutospacing="0" w:after="0" w:afterAutospacing="0" w:line="360" w:lineRule="auto"/>
        <w:ind w:right="480"/>
      </w:pPr>
    </w:p>
    <w:p w:rsidR="009A17C6" w:rsidRDefault="009A17C6" w:rsidP="009A17C6">
      <w:pPr>
        <w:pStyle w:val="a3"/>
        <w:widowControl/>
        <w:spacing w:before="0" w:beforeAutospacing="0" w:after="0" w:afterAutospacing="0" w:line="360" w:lineRule="auto"/>
        <w:ind w:right="480"/>
      </w:pPr>
    </w:p>
    <w:p w:rsidR="009A17C6" w:rsidRPr="0036494C" w:rsidRDefault="009A17C6" w:rsidP="009A17C6">
      <w:pPr>
        <w:pStyle w:val="a3"/>
        <w:widowControl/>
        <w:spacing w:before="0" w:beforeAutospacing="0" w:after="0" w:afterAutospacing="0" w:line="360" w:lineRule="auto"/>
        <w:ind w:right="480"/>
      </w:pPr>
    </w:p>
    <w:p w:rsidR="009A17C6" w:rsidRDefault="009A17C6" w:rsidP="009A17C6">
      <w:pPr>
        <w:tabs>
          <w:tab w:val="left" w:pos="8460"/>
        </w:tabs>
        <w:adjustRightInd w:val="0"/>
        <w:snapToGrid w:val="0"/>
        <w:spacing w:line="360" w:lineRule="auto"/>
        <w:ind w:firstLineChars="98" w:firstLine="295"/>
        <w:rPr>
          <w:rFonts w:ascii="微软雅黑" w:eastAsia="微软雅黑" w:hAnsi="微软雅黑" w:cs="微软雅黑"/>
          <w:b/>
          <w:sz w:val="24"/>
          <w:szCs w:val="24"/>
        </w:rPr>
      </w:pPr>
      <w:r w:rsidRPr="00CC74CD">
        <w:rPr>
          <w:rFonts w:ascii="楷体_GB2312" w:eastAsia="楷体_GB2312" w:hAnsi="微软雅黑" w:cs="微软雅黑" w:hint="eastAsia"/>
          <w:b/>
          <w:bCs/>
          <w:sz w:val="30"/>
          <w:szCs w:val="30"/>
        </w:rPr>
        <w:lastRenderedPageBreak/>
        <w:t>优惠计划</w:t>
      </w:r>
    </w:p>
    <w:p w:rsidR="009A17C6" w:rsidRDefault="009A17C6" w:rsidP="009A17C6">
      <w:pPr>
        <w:adjustRightInd w:val="0"/>
        <w:snapToGrid w:val="0"/>
        <w:ind w:firstLineChars="98" w:firstLine="235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①本校贫困生（以学生处提供的名单为准）按收费标准</w:t>
      </w:r>
      <w:r>
        <w:rPr>
          <w:rFonts w:ascii="楷体" w:eastAsia="楷体" w:hAnsi="楷体" w:cs="楷体" w:hint="eastAsia"/>
          <w:b/>
          <w:sz w:val="24"/>
          <w:szCs w:val="24"/>
        </w:rPr>
        <w:t>优惠50%</w:t>
      </w:r>
      <w:r>
        <w:rPr>
          <w:rFonts w:ascii="楷体" w:eastAsia="楷体" w:hAnsi="楷体" w:cs="楷体" w:hint="eastAsia"/>
          <w:sz w:val="24"/>
          <w:szCs w:val="24"/>
        </w:rPr>
        <w:t>；</w:t>
      </w:r>
    </w:p>
    <w:p w:rsidR="009A17C6" w:rsidRDefault="009A17C6" w:rsidP="009A17C6">
      <w:pPr>
        <w:adjustRightInd w:val="0"/>
        <w:snapToGrid w:val="0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 xml:space="preserve">  ②</w:t>
      </w:r>
      <w:r>
        <w:rPr>
          <w:rFonts w:ascii="楷体" w:eastAsia="楷体" w:hAnsi="楷体" w:cs="楷体" w:hint="eastAsia"/>
          <w:b/>
          <w:sz w:val="24"/>
          <w:szCs w:val="24"/>
        </w:rPr>
        <w:t>赠送考研复习全书、历年试题解析、数学考试分析等资料100套</w:t>
      </w:r>
      <w:r>
        <w:rPr>
          <w:rFonts w:ascii="楷体" w:eastAsia="楷体" w:hAnsi="楷体" w:cs="楷体" w:hint="eastAsia"/>
          <w:sz w:val="24"/>
          <w:szCs w:val="24"/>
        </w:rPr>
        <w:t>，按交费注册先后顺序，先到先得，送完为止。</w:t>
      </w:r>
    </w:p>
    <w:p w:rsidR="009A17C6" w:rsidRDefault="009A17C6" w:rsidP="009A17C6">
      <w:pPr>
        <w:adjustRightInd w:val="0"/>
        <w:snapToGrid w:val="0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 xml:space="preserve">  ③团报优惠：凡5人及5人以上集体报名、交费者，</w:t>
      </w:r>
      <w:r>
        <w:rPr>
          <w:rFonts w:ascii="楷体" w:eastAsia="楷体" w:hAnsi="楷体" w:cs="楷体" w:hint="eastAsia"/>
          <w:b/>
          <w:sz w:val="24"/>
          <w:szCs w:val="24"/>
        </w:rPr>
        <w:t>每人每科优惠50元</w:t>
      </w:r>
      <w:r>
        <w:rPr>
          <w:rFonts w:ascii="楷体" w:eastAsia="楷体" w:hAnsi="楷体" w:cs="楷体" w:hint="eastAsia"/>
          <w:sz w:val="24"/>
          <w:szCs w:val="24"/>
        </w:rPr>
        <w:t>，贫困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生可以计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入团报人数，但</w:t>
      </w:r>
      <w:r>
        <w:rPr>
          <w:rFonts w:ascii="楷体" w:eastAsia="楷体" w:hAnsi="楷体" w:cs="楷体" w:hint="eastAsia"/>
          <w:b/>
          <w:sz w:val="24"/>
          <w:szCs w:val="24"/>
        </w:rPr>
        <w:t>不再享受团报优惠</w:t>
      </w:r>
      <w:r>
        <w:rPr>
          <w:rFonts w:ascii="楷体" w:eastAsia="楷体" w:hAnsi="楷体" w:cs="楷体" w:hint="eastAsia"/>
          <w:sz w:val="24"/>
          <w:szCs w:val="24"/>
        </w:rPr>
        <w:t>。</w:t>
      </w:r>
    </w:p>
    <w:p w:rsidR="009A17C6" w:rsidRDefault="009A17C6" w:rsidP="009A17C6">
      <w:pPr>
        <w:jc w:val="left"/>
        <w:rPr>
          <w:rFonts w:ascii="华文楷体" w:eastAsia="华文楷体" w:hAnsi="华文楷体" w:cs="华文楷体"/>
          <w:b/>
          <w:bCs/>
          <w:sz w:val="24"/>
          <w:szCs w:val="24"/>
        </w:rPr>
      </w:pPr>
    </w:p>
    <w:p w:rsidR="009A17C6" w:rsidRDefault="009A17C6" w:rsidP="009A17C6">
      <w:pPr>
        <w:spacing w:line="360" w:lineRule="auto"/>
        <w:jc w:val="left"/>
        <w:rPr>
          <w:rFonts w:ascii="华文楷体" w:eastAsia="华文楷体" w:hAnsi="华文楷体" w:cs="华文楷体"/>
          <w:sz w:val="24"/>
          <w:szCs w:val="24"/>
        </w:rPr>
      </w:pPr>
      <w:r>
        <w:rPr>
          <w:rFonts w:ascii="华文楷体" w:eastAsia="华文楷体" w:hAnsi="华文楷体" w:cs="华文楷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 短短篇幅介绍当然不能满足想考研的你，想了解更多快来</w:t>
      </w:r>
      <w:r>
        <w:rPr>
          <w:rFonts w:ascii="华文楷体" w:eastAsia="华文楷体" w:hAnsi="华文楷体" w:cs="华文楷体" w:hint="eastAsia"/>
          <w:b/>
          <w:bCs/>
          <w:color w:val="000080"/>
          <w:sz w:val="32"/>
          <w:szCs w:val="32"/>
        </w:rPr>
        <w:t>北理工数学学习QQ群 271705000</w:t>
      </w:r>
      <w:r>
        <w:rPr>
          <w:rFonts w:ascii="宋体" w:hAnsi="宋体" w:cs="宋体" w:hint="eastAsia"/>
          <w:sz w:val="24"/>
          <w:szCs w:val="24"/>
        </w:rPr>
        <w:t>吧！王牌名师指导你！</w:t>
      </w:r>
    </w:p>
    <w:p w:rsidR="009A17C6" w:rsidRDefault="009A17C6" w:rsidP="009A17C6">
      <w:pPr>
        <w:ind w:firstLineChars="200" w:firstLine="641"/>
        <w:jc w:val="center"/>
        <w:rPr>
          <w:rFonts w:ascii="华文楷体" w:eastAsia="华文楷体" w:hAnsi="华文楷体" w:cs="华文楷体"/>
          <w:b/>
          <w:bCs/>
          <w:color w:val="FF0000"/>
          <w:sz w:val="32"/>
          <w:szCs w:val="32"/>
        </w:rPr>
      </w:pPr>
      <w:r>
        <w:rPr>
          <w:rFonts w:ascii="华文楷体" w:eastAsia="华文楷体" w:hAnsi="华文楷体" w:cs="华文楷体" w:hint="eastAsia"/>
          <w:b/>
          <w:bCs/>
          <w:color w:val="FF0000"/>
          <w:sz w:val="32"/>
          <w:szCs w:val="32"/>
        </w:rPr>
        <w:t>奋斗吧！考研生！Fighting！</w:t>
      </w:r>
    </w:p>
    <w:p w:rsidR="009A17C6" w:rsidRDefault="009A17C6" w:rsidP="009A17C6">
      <w:pPr>
        <w:ind w:firstLineChars="200" w:firstLine="641"/>
        <w:jc w:val="center"/>
        <w:rPr>
          <w:rFonts w:ascii="华文楷体" w:eastAsia="华文楷体" w:hAnsi="华文楷体" w:cs="华文楷体"/>
          <w:b/>
          <w:bCs/>
          <w:color w:val="FF0000"/>
          <w:sz w:val="32"/>
          <w:szCs w:val="32"/>
        </w:rPr>
      </w:pPr>
    </w:p>
    <w:p w:rsidR="009A17C6" w:rsidRDefault="009A17C6" w:rsidP="009A17C6">
      <w:pPr>
        <w:ind w:firstLineChars="200" w:firstLine="641"/>
        <w:jc w:val="center"/>
        <w:rPr>
          <w:rFonts w:ascii="华文楷体" w:eastAsia="华文楷体" w:hAnsi="华文楷体" w:cs="华文楷体"/>
          <w:b/>
          <w:bCs/>
          <w:color w:val="FF0000"/>
          <w:sz w:val="32"/>
          <w:szCs w:val="32"/>
        </w:rPr>
      </w:pPr>
    </w:p>
    <w:p w:rsidR="009A17C6" w:rsidRDefault="009A17C6" w:rsidP="009A17C6">
      <w:pPr>
        <w:spacing w:line="360" w:lineRule="auto"/>
        <w:ind w:firstLineChars="200" w:firstLine="641"/>
        <w:jc w:val="right"/>
        <w:rPr>
          <w:rFonts w:ascii="宋体" w:hAnsi="宋体" w:cs="宋体"/>
          <w:b/>
          <w:bCs/>
          <w:color w:val="FF0000"/>
          <w:sz w:val="32"/>
          <w:szCs w:val="32"/>
        </w:rPr>
      </w:pPr>
      <w:r>
        <w:rPr>
          <w:rFonts w:ascii="华文楷体" w:eastAsia="华文楷体" w:hAnsi="华文楷体" w:cs="华文楷体" w:hint="eastAsia"/>
          <w:b/>
          <w:bCs/>
          <w:color w:val="FF0000"/>
          <w:sz w:val="32"/>
          <w:szCs w:val="32"/>
        </w:rPr>
        <w:t xml:space="preserve">                                 </w:t>
      </w: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数理与土木工程学院</w:t>
      </w:r>
    </w:p>
    <w:p w:rsidR="009A17C6" w:rsidRDefault="009A17C6" w:rsidP="009A17C6">
      <w:pPr>
        <w:spacing w:line="360" w:lineRule="auto"/>
        <w:ind w:firstLineChars="200" w:firstLine="482"/>
        <w:jc w:val="righ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                                           </w:t>
      </w:r>
      <w:smartTag w:uri="urn:schemas-microsoft-com:office:smarttags" w:element="chsdate">
        <w:smartTagPr>
          <w:attr w:name="Year" w:val="2015"/>
          <w:attr w:name="Month" w:val="6"/>
          <w:attr w:name="Day" w:val="18"/>
          <w:attr w:name="IsLunarDate" w:val="False"/>
          <w:attr w:name="IsROCDate" w:val="False"/>
        </w:smartTagPr>
        <w:r>
          <w:rPr>
            <w:rFonts w:ascii="宋体" w:hAnsi="宋体" w:cs="宋体" w:hint="eastAsia"/>
            <w:sz w:val="24"/>
            <w:szCs w:val="24"/>
          </w:rPr>
          <w:t>2015年6月18日</w:t>
        </w:r>
      </w:smartTag>
    </w:p>
    <w:p w:rsidR="009A17C6" w:rsidRPr="0008406F" w:rsidRDefault="009A17C6" w:rsidP="009A17C6">
      <w:pPr>
        <w:pStyle w:val="a3"/>
        <w:widowControl/>
        <w:spacing w:before="0" w:beforeAutospacing="0" w:after="0" w:afterAutospacing="0" w:line="360" w:lineRule="auto"/>
        <w:ind w:right="480"/>
      </w:pPr>
    </w:p>
    <w:p w:rsidR="007D5F09" w:rsidRDefault="00190D38"/>
    <w:sectPr w:rsidR="007D5F09" w:rsidSect="001326DD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腾祥嘉丽细黑简">
    <w:altName w:val="黑体"/>
    <w:charset w:val="86"/>
    <w:family w:val="auto"/>
    <w:pitch w:val="default"/>
    <w:sig w:usb0="800002BF" w:usb1="18CF6CFA" w:usb2="00000012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__WRD_EMBED_SUB_42">
    <w:altName w:val="宋体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17C6"/>
    <w:rsid w:val="000001F6"/>
    <w:rsid w:val="00003240"/>
    <w:rsid w:val="00017967"/>
    <w:rsid w:val="00023C5E"/>
    <w:rsid w:val="0003498B"/>
    <w:rsid w:val="000410AA"/>
    <w:rsid w:val="0009327E"/>
    <w:rsid w:val="00094638"/>
    <w:rsid w:val="000A759A"/>
    <w:rsid w:val="001326DD"/>
    <w:rsid w:val="001433C5"/>
    <w:rsid w:val="00160242"/>
    <w:rsid w:val="00167AC7"/>
    <w:rsid w:val="00190D38"/>
    <w:rsid w:val="001D1692"/>
    <w:rsid w:val="001F4EC0"/>
    <w:rsid w:val="00250989"/>
    <w:rsid w:val="0027007F"/>
    <w:rsid w:val="00282782"/>
    <w:rsid w:val="00286B6B"/>
    <w:rsid w:val="002B32C4"/>
    <w:rsid w:val="002D0A3C"/>
    <w:rsid w:val="002E30A2"/>
    <w:rsid w:val="002F70D1"/>
    <w:rsid w:val="003668FD"/>
    <w:rsid w:val="00396BDC"/>
    <w:rsid w:val="003A1209"/>
    <w:rsid w:val="003E0205"/>
    <w:rsid w:val="003E690B"/>
    <w:rsid w:val="003F6853"/>
    <w:rsid w:val="0043365E"/>
    <w:rsid w:val="004427A6"/>
    <w:rsid w:val="004652C6"/>
    <w:rsid w:val="004C5453"/>
    <w:rsid w:val="00503646"/>
    <w:rsid w:val="00521B4A"/>
    <w:rsid w:val="00525D8B"/>
    <w:rsid w:val="005267C4"/>
    <w:rsid w:val="0054029A"/>
    <w:rsid w:val="00542B80"/>
    <w:rsid w:val="00553D78"/>
    <w:rsid w:val="00556C79"/>
    <w:rsid w:val="00572052"/>
    <w:rsid w:val="005A1B2D"/>
    <w:rsid w:val="005B5789"/>
    <w:rsid w:val="005D38DE"/>
    <w:rsid w:val="00633253"/>
    <w:rsid w:val="006335AD"/>
    <w:rsid w:val="00640FB0"/>
    <w:rsid w:val="0066015D"/>
    <w:rsid w:val="006712DC"/>
    <w:rsid w:val="006D61D6"/>
    <w:rsid w:val="007404BA"/>
    <w:rsid w:val="007B0DBC"/>
    <w:rsid w:val="007C2291"/>
    <w:rsid w:val="00822C90"/>
    <w:rsid w:val="008439CC"/>
    <w:rsid w:val="00847983"/>
    <w:rsid w:val="00850B77"/>
    <w:rsid w:val="0086485B"/>
    <w:rsid w:val="008A47AC"/>
    <w:rsid w:val="008F73C4"/>
    <w:rsid w:val="009272FF"/>
    <w:rsid w:val="009A17C6"/>
    <w:rsid w:val="009B5BF3"/>
    <w:rsid w:val="00A40E79"/>
    <w:rsid w:val="00A90182"/>
    <w:rsid w:val="00AA2C0C"/>
    <w:rsid w:val="00AA2F9A"/>
    <w:rsid w:val="00B1000C"/>
    <w:rsid w:val="00B234F4"/>
    <w:rsid w:val="00B26139"/>
    <w:rsid w:val="00B703B3"/>
    <w:rsid w:val="00B87A5E"/>
    <w:rsid w:val="00B968EC"/>
    <w:rsid w:val="00C4595D"/>
    <w:rsid w:val="00C91646"/>
    <w:rsid w:val="00CA51E1"/>
    <w:rsid w:val="00CD3608"/>
    <w:rsid w:val="00CE45C5"/>
    <w:rsid w:val="00D455AF"/>
    <w:rsid w:val="00DA5E45"/>
    <w:rsid w:val="00DC1195"/>
    <w:rsid w:val="00DC2B28"/>
    <w:rsid w:val="00E06C40"/>
    <w:rsid w:val="00E22B3D"/>
    <w:rsid w:val="00E51573"/>
    <w:rsid w:val="00E51681"/>
    <w:rsid w:val="00E70EA4"/>
    <w:rsid w:val="00E751CB"/>
    <w:rsid w:val="00E8600F"/>
    <w:rsid w:val="00E957C3"/>
    <w:rsid w:val="00EB01F2"/>
    <w:rsid w:val="00EC206A"/>
    <w:rsid w:val="00EC66EF"/>
    <w:rsid w:val="00EF01D5"/>
    <w:rsid w:val="00EF41CA"/>
    <w:rsid w:val="00F22A98"/>
    <w:rsid w:val="00F56FB5"/>
    <w:rsid w:val="00F75F34"/>
    <w:rsid w:val="00F83CA6"/>
    <w:rsid w:val="00FC3A72"/>
    <w:rsid w:val="00FC5706"/>
    <w:rsid w:val="00FD28EB"/>
    <w:rsid w:val="00FE4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C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17C6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Hyperlink"/>
    <w:rsid w:val="009A17C6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9A17C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A17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4182;&#21457;&#33267;zhbit2013kyfd@126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191</Words>
  <Characters>1095</Characters>
  <Application>Microsoft Office Word</Application>
  <DocSecurity>0</DocSecurity>
  <Lines>9</Lines>
  <Paragraphs>2</Paragraphs>
  <ScaleCrop>false</ScaleCrop>
  <Company>微软中国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陈如燕</dc:creator>
  <cp:lastModifiedBy>陈如燕</cp:lastModifiedBy>
  <cp:revision>2</cp:revision>
  <dcterms:created xsi:type="dcterms:W3CDTF">2015-06-18T01:43:00Z</dcterms:created>
  <dcterms:modified xsi:type="dcterms:W3CDTF">2015-06-18T01:48:00Z</dcterms:modified>
</cp:coreProperties>
</file>